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BF" w:rsidRPr="0038726B" w:rsidRDefault="0038726B" w:rsidP="0038726B">
      <w:pPr>
        <w:pStyle w:val="Standard"/>
        <w:spacing w:after="0"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38726B">
        <w:rPr>
          <w:rFonts w:ascii="Cambria" w:hAnsi="Cambria" w:cs="Times New Roman"/>
          <w:b/>
          <w:bCs/>
          <w:sz w:val="26"/>
          <w:szCs w:val="26"/>
        </w:rPr>
        <w:t>ПАМЯТКА БУДУЩИМ КРЕСТНЫМ (ВОСПРИЕМНИКАМ)</w:t>
      </w:r>
    </w:p>
    <w:p w:rsidR="003B21BF" w:rsidRPr="002250E0" w:rsidRDefault="00297A33" w:rsidP="002250E0">
      <w:pPr>
        <w:pStyle w:val="Standard"/>
        <w:spacing w:after="0" w:line="240" w:lineRule="auto"/>
        <w:ind w:firstLine="360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>Крестными могут быть люди:</w:t>
      </w:r>
    </w:p>
    <w:p w:rsidR="003B21BF" w:rsidRPr="0038726B" w:rsidRDefault="00297A33" w:rsidP="0038726B">
      <w:pPr>
        <w:pStyle w:val="Standard"/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A3368A">
        <w:rPr>
          <w:rFonts w:ascii="Cambria" w:hAnsi="Cambria" w:cs="Times New Roman"/>
          <w:i/>
          <w:iCs/>
          <w:sz w:val="26"/>
          <w:szCs w:val="26"/>
        </w:rPr>
        <w:t>Крещеные в Православной Церкви</w:t>
      </w:r>
      <w:r w:rsidRPr="002250E0">
        <w:rPr>
          <w:rFonts w:ascii="Cambria" w:hAnsi="Cambria" w:cs="Times New Roman"/>
          <w:sz w:val="26"/>
          <w:szCs w:val="26"/>
        </w:rPr>
        <w:t xml:space="preserve"> (а именно, Поместных Церквях: Константинопольской, Александрийской, Антиохийской, Иерусалимской, Русской, Грузинской, Сербской, Румынской, Болгарской, Кипрской,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Элладской</w:t>
      </w:r>
      <w:proofErr w:type="spellEnd"/>
      <w:r w:rsidRPr="002250E0">
        <w:rPr>
          <w:rFonts w:ascii="Cambria" w:hAnsi="Cambria" w:cs="Times New Roman"/>
          <w:sz w:val="26"/>
          <w:szCs w:val="26"/>
        </w:rPr>
        <w:t>, Албанской, Польской, Чешских земель и Словакии, Американской; в Автономных Церквях — Синайской, Финляндской, Японской, Китайской).</w:t>
      </w:r>
      <w:r w:rsidR="0038726B">
        <w:rPr>
          <w:rFonts w:ascii="Cambria" w:hAnsi="Cambria" w:cs="Times New Roman"/>
          <w:sz w:val="26"/>
          <w:szCs w:val="26"/>
        </w:rPr>
        <w:t xml:space="preserve"> </w:t>
      </w:r>
      <w:r w:rsidRPr="0038726B">
        <w:rPr>
          <w:rFonts w:ascii="Cambria" w:hAnsi="Cambria" w:cs="Times New Roman"/>
          <w:sz w:val="26"/>
          <w:szCs w:val="26"/>
        </w:rPr>
        <w:t xml:space="preserve">Следует учесть, что Армянская Апостольская Церковь не находится в богослужебном общении с Православной Церковью и не разделяет ее вероучения, поэтому ее члены </w:t>
      </w:r>
      <w:r w:rsidR="00884569" w:rsidRPr="0038726B">
        <w:rPr>
          <w:rFonts w:ascii="Cambria" w:hAnsi="Cambria" w:cs="Times New Roman"/>
          <w:sz w:val="26"/>
          <w:szCs w:val="26"/>
        </w:rPr>
        <w:t xml:space="preserve">(крещеные в ней) </w:t>
      </w:r>
      <w:r w:rsidRPr="0038726B">
        <w:rPr>
          <w:rFonts w:ascii="Cambria" w:hAnsi="Cambria" w:cs="Times New Roman"/>
          <w:sz w:val="26"/>
          <w:szCs w:val="26"/>
        </w:rPr>
        <w:t>могут стать восприемниками лишь при переходе в Православную Церковь.</w:t>
      </w:r>
    </w:p>
    <w:p w:rsidR="003B21BF" w:rsidRPr="002250E0" w:rsidRDefault="00297A33" w:rsidP="002250E0">
      <w:pPr>
        <w:pStyle w:val="Standard"/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A3368A">
        <w:rPr>
          <w:rFonts w:ascii="Cambria" w:hAnsi="Cambria" w:cs="Times New Roman"/>
          <w:i/>
          <w:iCs/>
          <w:sz w:val="26"/>
          <w:szCs w:val="26"/>
        </w:rPr>
        <w:t>Люди добродетельной жизни,</w:t>
      </w:r>
      <w:r w:rsidRPr="002250E0">
        <w:rPr>
          <w:rFonts w:ascii="Cambria" w:hAnsi="Cambria" w:cs="Times New Roman"/>
          <w:sz w:val="26"/>
          <w:szCs w:val="26"/>
        </w:rPr>
        <w:t xml:space="preserve"> кому можно доверить воспитание своих детей. По древнему обычаю в случае гибели родителей детей берут на воспитание крестные. </w:t>
      </w:r>
    </w:p>
    <w:p w:rsidR="003B21BF" w:rsidRPr="00A3368A" w:rsidRDefault="00297A33" w:rsidP="002250E0">
      <w:pPr>
        <w:pStyle w:val="Standard"/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6"/>
          <w:szCs w:val="26"/>
        </w:rPr>
      </w:pPr>
      <w:r w:rsidRPr="00A3368A">
        <w:rPr>
          <w:rFonts w:ascii="Cambria" w:hAnsi="Cambria" w:cs="Times New Roman"/>
          <w:i/>
          <w:iCs/>
          <w:sz w:val="26"/>
          <w:szCs w:val="26"/>
        </w:rPr>
        <w:t>Не состоящие в расколе и сектах.</w:t>
      </w:r>
    </w:p>
    <w:p w:rsidR="003B21BF" w:rsidRPr="002250E0" w:rsidRDefault="00297A33" w:rsidP="002250E0">
      <w:pPr>
        <w:pStyle w:val="Standard"/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A3368A">
        <w:rPr>
          <w:rFonts w:ascii="Cambria" w:hAnsi="Cambria" w:cs="Times New Roman"/>
          <w:i/>
          <w:iCs/>
          <w:sz w:val="26"/>
          <w:szCs w:val="26"/>
        </w:rPr>
        <w:t>Не находящиеся под запрещением</w:t>
      </w:r>
      <w:r w:rsidRPr="002250E0">
        <w:rPr>
          <w:rFonts w:ascii="Cambria" w:hAnsi="Cambria" w:cs="Times New Roman"/>
          <w:sz w:val="26"/>
          <w:szCs w:val="26"/>
        </w:rPr>
        <w:t>, т. е. епитимьей за какой-либо грех.</w:t>
      </w:r>
    </w:p>
    <w:p w:rsidR="003B21BF" w:rsidRPr="002250E0" w:rsidRDefault="00297A33" w:rsidP="002250E0">
      <w:pPr>
        <w:pStyle w:val="Standard"/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A3368A">
        <w:rPr>
          <w:rFonts w:ascii="Cambria" w:hAnsi="Cambria" w:cs="Times New Roman"/>
          <w:i/>
          <w:iCs/>
          <w:sz w:val="26"/>
          <w:szCs w:val="26"/>
        </w:rPr>
        <w:t>Не находящиеся в нераскаянных грехах</w:t>
      </w:r>
      <w:r w:rsidR="00E82D8A" w:rsidRPr="00A3368A">
        <w:rPr>
          <w:rFonts w:ascii="Cambria" w:hAnsi="Cambria" w:cs="Times New Roman"/>
          <w:i/>
          <w:iCs/>
          <w:sz w:val="26"/>
          <w:szCs w:val="26"/>
        </w:rPr>
        <w:t>,</w:t>
      </w:r>
      <w:r w:rsidR="00E82D8A" w:rsidRPr="002250E0">
        <w:rPr>
          <w:rFonts w:ascii="Cambria" w:hAnsi="Cambria" w:cs="Times New Roman"/>
          <w:sz w:val="26"/>
          <w:szCs w:val="26"/>
        </w:rPr>
        <w:t xml:space="preserve"> в том числе в грехах против Церкви</w:t>
      </w:r>
      <w:r w:rsidRPr="002250E0">
        <w:rPr>
          <w:rFonts w:ascii="Cambria" w:hAnsi="Cambria" w:cs="Times New Roman"/>
          <w:sz w:val="26"/>
          <w:szCs w:val="26"/>
        </w:rPr>
        <w:t>, не поддерживающие смертные грехи (те, кто выступает за легализацию абортов, однополых браков или изменение пола)</w:t>
      </w:r>
      <w:r w:rsidR="00A3368A">
        <w:rPr>
          <w:rFonts w:ascii="Cambria" w:hAnsi="Cambria" w:cs="Times New Roman"/>
          <w:sz w:val="26"/>
          <w:szCs w:val="26"/>
        </w:rPr>
        <w:t>. Имеющим такие грехи необходимо предварительно приступить к Таинству Исповеди.</w:t>
      </w:r>
    </w:p>
    <w:p w:rsidR="00884569" w:rsidRPr="002250E0" w:rsidRDefault="00884569" w:rsidP="002250E0">
      <w:pPr>
        <w:pStyle w:val="Standard"/>
        <w:spacing w:after="0" w:line="240" w:lineRule="auto"/>
        <w:ind w:left="720"/>
        <w:contextualSpacing/>
        <w:jc w:val="both"/>
        <w:rPr>
          <w:rFonts w:ascii="Cambria" w:hAnsi="Cambria" w:cs="Times New Roman"/>
          <w:sz w:val="26"/>
          <w:szCs w:val="26"/>
        </w:rPr>
      </w:pPr>
    </w:p>
    <w:p w:rsidR="003B21BF" w:rsidRPr="002250E0" w:rsidRDefault="00297A33" w:rsidP="0038726B">
      <w:pPr>
        <w:pStyle w:val="Standard"/>
        <w:spacing w:after="0" w:line="240" w:lineRule="auto"/>
        <w:ind w:firstLine="360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>Для ребенка достаточно одного крестного (восприемника</w:t>
      </w:r>
      <w:r w:rsidR="0038726B">
        <w:rPr>
          <w:rFonts w:ascii="Cambria" w:hAnsi="Cambria" w:cs="Times New Roman"/>
          <w:sz w:val="26"/>
          <w:szCs w:val="26"/>
        </w:rPr>
        <w:t xml:space="preserve">), одного с ним пола. </w:t>
      </w:r>
      <w:r w:rsidRPr="002250E0">
        <w:rPr>
          <w:rFonts w:ascii="Cambria" w:hAnsi="Cambria" w:cs="Times New Roman"/>
          <w:sz w:val="26"/>
          <w:szCs w:val="26"/>
        </w:rPr>
        <w:t>Для взрослого человека также необходим крестный. Он является его первым помощником в освоении норм христианской жизни. Тем не менее, вполне допустимо Крещение взрослых и без крестных, так как человек в сознательном возрасте сам отвечает перед Богом за свои поступки и намерения в принятии православия.</w:t>
      </w:r>
    </w:p>
    <w:p w:rsidR="003B21BF" w:rsidRPr="002250E0" w:rsidRDefault="00297A33" w:rsidP="002250E0">
      <w:pPr>
        <w:pStyle w:val="Standard"/>
        <w:spacing w:after="0" w:line="240" w:lineRule="auto"/>
        <w:ind w:firstLine="360"/>
        <w:contextualSpacing/>
        <w:jc w:val="both"/>
        <w:rPr>
          <w:rFonts w:ascii="Cambria" w:hAnsi="Cambria" w:cs="Times New Roman"/>
          <w:sz w:val="26"/>
          <w:szCs w:val="26"/>
        </w:rPr>
      </w:pPr>
      <w:r w:rsidRPr="00A3368A">
        <w:rPr>
          <w:rFonts w:ascii="Cambria" w:hAnsi="Cambria" w:cs="Times New Roman"/>
          <w:i/>
          <w:iCs/>
          <w:sz w:val="26"/>
          <w:szCs w:val="26"/>
        </w:rPr>
        <w:t>Супруги, состоящие в браке, не могут быть крестными одного человека.</w:t>
      </w:r>
      <w:r w:rsidR="00884569" w:rsidRPr="00A3368A">
        <w:rPr>
          <w:rFonts w:ascii="Cambria" w:hAnsi="Cambria" w:cs="Times New Roman"/>
          <w:i/>
          <w:iCs/>
          <w:sz w:val="26"/>
          <w:szCs w:val="26"/>
        </w:rPr>
        <w:t xml:space="preserve"> </w:t>
      </w:r>
      <w:r w:rsidRPr="00A3368A">
        <w:rPr>
          <w:rFonts w:ascii="Cambria" w:hAnsi="Cambria" w:cs="Times New Roman"/>
          <w:i/>
          <w:iCs/>
          <w:sz w:val="26"/>
          <w:szCs w:val="26"/>
        </w:rPr>
        <w:t>Крестные, состоящие восприемниками одного человека, впоследствии вступать в брак не могут,</w:t>
      </w:r>
      <w:r w:rsidRPr="002250E0">
        <w:rPr>
          <w:rFonts w:ascii="Cambria" w:hAnsi="Cambria" w:cs="Times New Roman"/>
          <w:sz w:val="26"/>
          <w:szCs w:val="26"/>
        </w:rPr>
        <w:t xml:space="preserve"> </w:t>
      </w:r>
      <w:r w:rsidR="00A3368A">
        <w:rPr>
          <w:rFonts w:ascii="Cambria" w:hAnsi="Cambria" w:cs="Times New Roman"/>
          <w:sz w:val="26"/>
          <w:szCs w:val="26"/>
        </w:rPr>
        <w:t>ибо</w:t>
      </w:r>
      <w:r w:rsidRPr="002250E0">
        <w:rPr>
          <w:rFonts w:ascii="Cambria" w:hAnsi="Cambria" w:cs="Times New Roman"/>
          <w:sz w:val="26"/>
          <w:szCs w:val="26"/>
        </w:rPr>
        <w:t xml:space="preserve"> через Таинство становятся в первую степень родства друг с другом. Браки подобной близости запрещаются также и гражданским законодательством. По древним правилам духовное родство – выше родства физического.</w:t>
      </w:r>
    </w:p>
    <w:p w:rsidR="003B21BF" w:rsidRPr="002250E0" w:rsidRDefault="00297A33" w:rsidP="002250E0">
      <w:pPr>
        <w:pStyle w:val="Standard"/>
        <w:spacing w:after="0" w:line="240" w:lineRule="auto"/>
        <w:ind w:firstLine="360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>Не может быть крестным тот, кто не верит в Бога, в вечную жизнь, воскресение, не исповедует жизнью христианские нормы поведения. Иными словами, для кого жизнь по «СИМВОЛУ ВЕРЫ» является лишь формальностью.</w:t>
      </w:r>
    </w:p>
    <w:p w:rsidR="00E82D8A" w:rsidRPr="002250E0" w:rsidRDefault="00297A33" w:rsidP="00A3368A">
      <w:pPr>
        <w:pStyle w:val="Standard"/>
        <w:spacing w:after="0" w:line="240" w:lineRule="auto"/>
        <w:ind w:firstLine="360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 xml:space="preserve">Поэтому знание «СИМВОЛА ВЕРЫ» для крестных является ОБЯЗАТЕЛЬНЫМ. Они могут не знать его наизусть, но обязаны знать, что значит тот или иной член Символа Веры, признавать его истинным и стараться реализовывать данные принципы в своей жизни. В противном случае кандидаты в крестные до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восприемничества</w:t>
      </w:r>
      <w:proofErr w:type="spellEnd"/>
      <w:r w:rsidRPr="002250E0">
        <w:rPr>
          <w:rFonts w:ascii="Cambria" w:hAnsi="Cambria" w:cs="Times New Roman"/>
          <w:sz w:val="26"/>
          <w:szCs w:val="26"/>
        </w:rPr>
        <w:t xml:space="preserve"> допущены быть не могут.</w:t>
      </w:r>
    </w:p>
    <w:p w:rsidR="00884569" w:rsidRPr="002250E0" w:rsidRDefault="00884569" w:rsidP="00A3368A">
      <w:pPr>
        <w:suppressAutoHyphens w:val="0"/>
        <w:spacing w:after="0" w:line="240" w:lineRule="auto"/>
        <w:ind w:firstLine="708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 xml:space="preserve">Хорошо, если будущие крестные приступят к Таинствам Исповеди и Причащения до того, как примут на себя духовные обязательства по отношению к крестнику. Необходимым является прочтение хотя бы одного из четырех Евангелий (от Матфея, Марка, Луки или Иоанна) и толкований к нему, так как без знания истории нашего спасения, совершенного Господом Иисусом Христом, </w:t>
      </w:r>
      <w:r w:rsidR="002250E0" w:rsidRPr="002250E0">
        <w:rPr>
          <w:rFonts w:ascii="Cambria" w:hAnsi="Cambria" w:cs="Times New Roman"/>
          <w:sz w:val="26"/>
          <w:szCs w:val="26"/>
        </w:rPr>
        <w:t>остается неясным и смысл Таинства Крещения.</w:t>
      </w:r>
    </w:p>
    <w:p w:rsidR="002250E0" w:rsidRDefault="002250E0" w:rsidP="002250E0">
      <w:pPr>
        <w:suppressAutoHyphens w:val="0"/>
        <w:spacing w:after="0" w:line="240" w:lineRule="auto"/>
        <w:contextualSpacing/>
        <w:rPr>
          <w:rFonts w:ascii="Cambria" w:hAnsi="Cambria" w:cs="Times New Roman"/>
          <w:b/>
          <w:sz w:val="26"/>
          <w:szCs w:val="26"/>
        </w:rPr>
      </w:pPr>
    </w:p>
    <w:p w:rsidR="002250E0" w:rsidRDefault="00E82D8A" w:rsidP="002250E0">
      <w:pPr>
        <w:suppressAutoHyphens w:val="0"/>
        <w:spacing w:after="0" w:line="240" w:lineRule="auto"/>
        <w:contextualSpacing/>
        <w:jc w:val="center"/>
        <w:rPr>
          <w:rFonts w:ascii="Cambria" w:hAnsi="Cambria" w:cs="Times New Roman"/>
          <w:b/>
          <w:sz w:val="26"/>
          <w:szCs w:val="26"/>
        </w:rPr>
      </w:pPr>
      <w:r w:rsidRPr="002250E0">
        <w:rPr>
          <w:rFonts w:ascii="Cambria" w:hAnsi="Cambria" w:cs="Times New Roman"/>
          <w:b/>
          <w:sz w:val="26"/>
          <w:szCs w:val="26"/>
        </w:rPr>
        <w:t>СИМВОЛ ВЕРЫ</w:t>
      </w:r>
    </w:p>
    <w:p w:rsidR="00E82D8A" w:rsidRPr="002250E0" w:rsidRDefault="00E82D8A" w:rsidP="002250E0">
      <w:pPr>
        <w:suppressAutoHyphens w:val="0"/>
        <w:spacing w:after="0" w:line="240" w:lineRule="auto"/>
        <w:ind w:firstLine="708"/>
        <w:contextualSpacing/>
        <w:jc w:val="both"/>
        <w:rPr>
          <w:rFonts w:ascii="Cambria" w:hAnsi="Cambria" w:cs="Times New Roman"/>
          <w:b/>
          <w:sz w:val="26"/>
          <w:szCs w:val="26"/>
        </w:rPr>
      </w:pPr>
      <w:proofErr w:type="spellStart"/>
      <w:r w:rsidRPr="002250E0">
        <w:rPr>
          <w:rFonts w:ascii="Cambria" w:hAnsi="Cambria" w:cs="Times New Roman"/>
          <w:sz w:val="26"/>
          <w:szCs w:val="26"/>
        </w:rPr>
        <w:t>Си́мволом</w:t>
      </w:r>
      <w:proofErr w:type="spellEnd"/>
      <w:r w:rsidRPr="002250E0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ве́ры</w:t>
      </w:r>
      <w:proofErr w:type="spellEnd"/>
      <w:r w:rsidRPr="002250E0">
        <w:rPr>
          <w:rFonts w:ascii="Cambria" w:hAnsi="Cambria" w:cs="Times New Roman"/>
          <w:sz w:val="26"/>
          <w:szCs w:val="26"/>
        </w:rPr>
        <w:t xml:space="preserve"> называется краткое и точное изложение основ христианского вероучения.</w:t>
      </w:r>
      <w:r w:rsidRPr="002250E0">
        <w:rPr>
          <w:rFonts w:ascii="Cambria" w:hAnsi="Cambria" w:cs="Times New Roman"/>
          <w:sz w:val="26"/>
          <w:szCs w:val="26"/>
        </w:rPr>
        <w:t xml:space="preserve"> </w:t>
      </w:r>
      <w:r w:rsidRPr="002250E0">
        <w:rPr>
          <w:rFonts w:ascii="Cambria" w:hAnsi="Cambria" w:cs="Times New Roman"/>
          <w:sz w:val="26"/>
          <w:szCs w:val="26"/>
        </w:rPr>
        <w:t>Символ веры – не молитва (а исповедание веры). Весь Символ веры состоит из двенадцати членов (предложений), и в каждом из них содержится особая истина, или, как еще называют, догмат православной веры. 1-й член говорит о Боге Отце, 2-й по 7-й члены говорят о Боге Сыне, 8-й – о Боге Духе Святом, 9-й – о Церкви, 10-й – о крещении, 11-й и 12-й – о воскресении мертвых и о вечной жизни.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7D4597" w:rsidRPr="002250E0" w:rsidTr="0038726B">
        <w:trPr>
          <w:trHeight w:val="4188"/>
        </w:trPr>
        <w:tc>
          <w:tcPr>
            <w:tcW w:w="10251" w:type="dxa"/>
            <w:vAlign w:val="center"/>
          </w:tcPr>
          <w:p w:rsidR="007D4597" w:rsidRPr="002250E0" w:rsidRDefault="007D4597" w:rsidP="002250E0">
            <w:pPr>
              <w:pStyle w:val="Standard"/>
              <w:ind w:left="164" w:right="233"/>
              <w:contextualSpacing/>
              <w:jc w:val="both"/>
              <w:rPr>
                <w:rFonts w:ascii="Cambria" w:hAnsi="Cambria" w:cs="Times New Roman"/>
                <w:sz w:val="26"/>
                <w:szCs w:val="26"/>
              </w:rPr>
            </w:pP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lastRenderedPageBreak/>
              <w:t>Ве́рую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во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еди́наго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Бога Отца,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Вседержи́теля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Творца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не́бу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и земли́,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ви́димым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же всем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неви́димым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. И во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еди́наго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Господа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Иису́са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Христа́, Сына Божия,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Единоро́днаго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И́же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от Отца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рожде́ннаго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прежде всех век; Света от Света, Бога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и́стинна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от Бога истинна,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рожде́нна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несотворе́нна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единосу́щна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Отцу,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И́мже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вся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бы́ша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; Нас ради человек и нашего ради спасения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сшедшаго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с небес,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воплоти́вшагося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от Духа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Свя́та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и Марии Девы,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вочелове́чшася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;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Распя́таго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же за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ны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́ при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Понти́йстем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Пила́те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страдавша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погребенна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;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воскресшаго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в третий день, по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Писа́нием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;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восше́дшаго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на небеса,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седя́ща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одесну́ю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Отца;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па́ки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гряду́щаго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со славою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суди́ти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живым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ме́ртвым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Его́же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Царствию не будет конца. И в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Ду́ха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Свята́го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Господа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Животворя́щаго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И́же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от Отца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исходя́щаго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И́же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со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Отце́м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и Сыном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спокланя́ема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ссла́вима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глаго́лавшаго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пророки. Во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Еди́ну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, Святую, Соборную и Апостольскую Церковь. Исповедую едино Крещение во оставление грехов.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Ча́ю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воскресе́ния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ме́ртвых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. И жизни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будущаго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 xml:space="preserve"> века. </w:t>
            </w:r>
            <w:proofErr w:type="spellStart"/>
            <w:r w:rsidRPr="002250E0">
              <w:rPr>
                <w:rFonts w:ascii="Cambria" w:hAnsi="Cambria" w:cs="Times New Roman"/>
                <w:sz w:val="26"/>
                <w:szCs w:val="26"/>
              </w:rPr>
              <w:t>Ами́нь</w:t>
            </w:r>
            <w:proofErr w:type="spellEnd"/>
            <w:r w:rsidRPr="002250E0"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</w:tr>
    </w:tbl>
    <w:p w:rsidR="007D4597" w:rsidRPr="002250E0" w:rsidRDefault="007D4597" w:rsidP="002250E0">
      <w:pPr>
        <w:pStyle w:val="Standard"/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</w:p>
    <w:p w:rsidR="007D4597" w:rsidRPr="002250E0" w:rsidRDefault="007D4597" w:rsidP="002250E0">
      <w:pPr>
        <w:pStyle w:val="Standard"/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 xml:space="preserve">Каждому православному христианину необходимо знать, что означает каждый член Символа веры. Подробно об этом Вы можете самостоятельно прочесть, например, здесь: </w:t>
      </w:r>
      <w:hyperlink r:id="rId7" w:history="1">
        <w:r w:rsidRPr="002250E0">
          <w:rPr>
            <w:rStyle w:val="a8"/>
            <w:rFonts w:ascii="Cambria" w:hAnsi="Cambria"/>
            <w:sz w:val="26"/>
            <w:szCs w:val="26"/>
          </w:rPr>
          <w:t>https://azbyka.ru/simvol_very</w:t>
        </w:r>
      </w:hyperlink>
    </w:p>
    <w:p w:rsidR="002250E0" w:rsidRPr="002250E0" w:rsidRDefault="002250E0" w:rsidP="002250E0">
      <w:pPr>
        <w:pStyle w:val="Standard"/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</w:p>
    <w:p w:rsidR="007D4597" w:rsidRPr="002250E0" w:rsidRDefault="00A3368A" w:rsidP="002250E0">
      <w:pPr>
        <w:pStyle w:val="Standard"/>
        <w:spacing w:after="0" w:line="240" w:lineRule="auto"/>
        <w:contextualSpacing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ВМЕСТЕ С РОДИТЕЛЯМИ </w:t>
      </w:r>
      <w:r w:rsidR="007D4597" w:rsidRPr="002250E0">
        <w:rPr>
          <w:rFonts w:ascii="Cambria" w:hAnsi="Cambria" w:cs="Times New Roman"/>
          <w:b/>
          <w:sz w:val="26"/>
          <w:szCs w:val="26"/>
        </w:rPr>
        <w:t>НЕ ЗАБУДЬТЕ ПРИГОТОВИТЬ:</w:t>
      </w:r>
    </w:p>
    <w:p w:rsidR="007D4597" w:rsidRPr="002250E0" w:rsidRDefault="007D4597" w:rsidP="002250E0">
      <w:pPr>
        <w:pStyle w:val="Standard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>Нательный крест на га</w:t>
      </w:r>
      <w:r w:rsidR="00884569" w:rsidRPr="002250E0">
        <w:rPr>
          <w:rFonts w:ascii="Cambria" w:hAnsi="Cambria" w:cs="Times New Roman"/>
          <w:sz w:val="26"/>
          <w:szCs w:val="26"/>
        </w:rPr>
        <w:t xml:space="preserve">йтане или цепочке. Если крест не освящен, попросите священника сделать это перед началом Крещения или заранее. </w:t>
      </w:r>
    </w:p>
    <w:p w:rsidR="00884569" w:rsidRPr="002250E0" w:rsidRDefault="00884569" w:rsidP="002250E0">
      <w:pPr>
        <w:pStyle w:val="Standard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 xml:space="preserve">Крестильная рубашка – белого цвета в знак духовной чистоты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новокрещеного</w:t>
      </w:r>
      <w:proofErr w:type="spellEnd"/>
      <w:r w:rsidRPr="002250E0">
        <w:rPr>
          <w:rFonts w:ascii="Cambria" w:hAnsi="Cambria" w:cs="Times New Roman"/>
          <w:sz w:val="26"/>
          <w:szCs w:val="26"/>
        </w:rPr>
        <w:t xml:space="preserve">. Она надевается уже после погружения в купель. Для удобства совершения Таинства лучше всего выбирать рубашки с разрезом на груди. </w:t>
      </w:r>
    </w:p>
    <w:p w:rsidR="00884569" w:rsidRPr="002250E0" w:rsidRDefault="00884569" w:rsidP="002250E0">
      <w:pPr>
        <w:pStyle w:val="Standard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 xml:space="preserve">Крестильная пеленка или полотенце – чаще всего входят в наборы как дополнение крестильной рубашки. </w:t>
      </w:r>
      <w:r w:rsidR="00A3368A">
        <w:rPr>
          <w:rFonts w:ascii="Cambria" w:hAnsi="Cambria" w:cs="Times New Roman"/>
          <w:sz w:val="26"/>
          <w:szCs w:val="26"/>
        </w:rPr>
        <w:t>Как правило, можно</w:t>
      </w:r>
      <w:r w:rsidRPr="002250E0">
        <w:rPr>
          <w:rFonts w:ascii="Cambria" w:hAnsi="Cambria" w:cs="Times New Roman"/>
          <w:sz w:val="26"/>
          <w:szCs w:val="26"/>
        </w:rPr>
        <w:t xml:space="preserve"> взять с собой и обычную пеленку, на которую крестные примут младенца из купели.</w:t>
      </w:r>
    </w:p>
    <w:p w:rsidR="00884569" w:rsidRPr="002250E0" w:rsidRDefault="00884569" w:rsidP="002250E0">
      <w:pPr>
        <w:pStyle w:val="Standard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>Свидетельство о рождении (</w:t>
      </w:r>
      <w:r w:rsidR="0038726B">
        <w:rPr>
          <w:rFonts w:ascii="Cambria" w:hAnsi="Cambria" w:cs="Times New Roman"/>
          <w:sz w:val="26"/>
          <w:szCs w:val="26"/>
        </w:rPr>
        <w:t xml:space="preserve">или </w:t>
      </w:r>
      <w:r w:rsidRPr="002250E0">
        <w:rPr>
          <w:rFonts w:ascii="Cambria" w:hAnsi="Cambria" w:cs="Times New Roman"/>
          <w:sz w:val="26"/>
          <w:szCs w:val="26"/>
        </w:rPr>
        <w:t xml:space="preserve">паспорт)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крещаемого</w:t>
      </w:r>
      <w:proofErr w:type="spellEnd"/>
      <w:r w:rsidRPr="002250E0">
        <w:rPr>
          <w:rFonts w:ascii="Cambria" w:hAnsi="Cambria" w:cs="Times New Roman"/>
          <w:sz w:val="26"/>
          <w:szCs w:val="26"/>
        </w:rPr>
        <w:t>.</w:t>
      </w:r>
    </w:p>
    <w:p w:rsidR="00884569" w:rsidRPr="002250E0" w:rsidRDefault="00884569" w:rsidP="002250E0">
      <w:pPr>
        <w:pStyle w:val="Standard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 xml:space="preserve">Свидетельства о прохождении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огласительных</w:t>
      </w:r>
      <w:proofErr w:type="spellEnd"/>
      <w:r w:rsidRPr="002250E0">
        <w:rPr>
          <w:rFonts w:ascii="Cambria" w:hAnsi="Cambria" w:cs="Times New Roman"/>
          <w:sz w:val="26"/>
          <w:szCs w:val="26"/>
        </w:rPr>
        <w:t xml:space="preserve"> бесед крестными или самим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крещаемым</w:t>
      </w:r>
      <w:proofErr w:type="spellEnd"/>
      <w:r w:rsidRPr="002250E0">
        <w:rPr>
          <w:rFonts w:ascii="Cambria" w:hAnsi="Cambria" w:cs="Times New Roman"/>
          <w:sz w:val="26"/>
          <w:szCs w:val="26"/>
        </w:rPr>
        <w:t>. На Таинстве Крещения присутствие крестных обязательно!</w:t>
      </w:r>
    </w:p>
    <w:p w:rsidR="00884569" w:rsidRDefault="00884569" w:rsidP="002250E0">
      <w:pPr>
        <w:pStyle w:val="Standard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2250E0">
        <w:rPr>
          <w:rFonts w:ascii="Cambria" w:hAnsi="Cambria" w:cs="Times New Roman"/>
          <w:sz w:val="26"/>
          <w:szCs w:val="26"/>
        </w:rPr>
        <w:t xml:space="preserve">Для взрослых </w:t>
      </w:r>
      <w:proofErr w:type="spellStart"/>
      <w:r w:rsidRPr="002250E0">
        <w:rPr>
          <w:rFonts w:ascii="Cambria" w:hAnsi="Cambria" w:cs="Times New Roman"/>
          <w:sz w:val="26"/>
          <w:szCs w:val="26"/>
        </w:rPr>
        <w:t>крещаемых</w:t>
      </w:r>
      <w:proofErr w:type="spellEnd"/>
      <w:r w:rsidRPr="002250E0">
        <w:rPr>
          <w:rFonts w:ascii="Cambria" w:hAnsi="Cambria" w:cs="Times New Roman"/>
          <w:sz w:val="26"/>
          <w:szCs w:val="26"/>
        </w:rPr>
        <w:t xml:space="preserve"> также понадобятся резиновые тапочки и плавки/купальник, либо еще одна длинная сорочка, в которой будет совершаться погружение в купель.</w:t>
      </w:r>
      <w:r w:rsidR="002250E0">
        <w:rPr>
          <w:rFonts w:ascii="Cambria" w:hAnsi="Cambria" w:cs="Times New Roman"/>
          <w:sz w:val="26"/>
          <w:szCs w:val="26"/>
        </w:rPr>
        <w:t xml:space="preserve"> </w:t>
      </w:r>
    </w:p>
    <w:p w:rsidR="002250E0" w:rsidRDefault="00A3368A" w:rsidP="002250E0">
      <w:pPr>
        <w:pStyle w:val="Standard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Все вышеназванное нужно взять с собой в храм на Крещение. </w:t>
      </w:r>
      <w:r w:rsidR="002250E0">
        <w:rPr>
          <w:rFonts w:ascii="Cambria" w:hAnsi="Cambria" w:cs="Times New Roman"/>
          <w:sz w:val="26"/>
          <w:szCs w:val="26"/>
        </w:rPr>
        <w:t xml:space="preserve">Будет нелишним предварительно </w:t>
      </w:r>
      <w:r>
        <w:rPr>
          <w:rFonts w:ascii="Cambria" w:hAnsi="Cambria" w:cs="Times New Roman"/>
          <w:sz w:val="26"/>
          <w:szCs w:val="26"/>
        </w:rPr>
        <w:t>согласовать</w:t>
      </w:r>
      <w:r w:rsidR="002250E0">
        <w:rPr>
          <w:rFonts w:ascii="Cambria" w:hAnsi="Cambria" w:cs="Times New Roman"/>
          <w:sz w:val="26"/>
          <w:szCs w:val="26"/>
        </w:rPr>
        <w:t xml:space="preserve"> этот перечень в том храме, где </w:t>
      </w:r>
      <w:r>
        <w:rPr>
          <w:rFonts w:ascii="Cambria" w:hAnsi="Cambria" w:cs="Times New Roman"/>
          <w:sz w:val="26"/>
          <w:szCs w:val="26"/>
        </w:rPr>
        <w:t>будет совершаться Таинство. Как правило,</w:t>
      </w:r>
      <w:r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 xml:space="preserve">еще </w:t>
      </w:r>
      <w:r>
        <w:rPr>
          <w:rFonts w:ascii="Cambria" w:hAnsi="Cambria" w:cs="Times New Roman"/>
          <w:sz w:val="26"/>
          <w:szCs w:val="26"/>
        </w:rPr>
        <w:t xml:space="preserve">нужны </w:t>
      </w:r>
      <w:r>
        <w:rPr>
          <w:rFonts w:ascii="Cambria" w:hAnsi="Cambria" w:cs="Times New Roman"/>
          <w:sz w:val="26"/>
          <w:szCs w:val="26"/>
        </w:rPr>
        <w:t xml:space="preserve">высокие </w:t>
      </w:r>
      <w:r>
        <w:rPr>
          <w:rFonts w:ascii="Cambria" w:hAnsi="Cambria" w:cs="Times New Roman"/>
          <w:sz w:val="26"/>
          <w:szCs w:val="26"/>
        </w:rPr>
        <w:t xml:space="preserve">свечи (их число уточните </w:t>
      </w:r>
      <w:r>
        <w:rPr>
          <w:rFonts w:ascii="Cambria" w:hAnsi="Cambria" w:cs="Times New Roman"/>
          <w:sz w:val="26"/>
          <w:szCs w:val="26"/>
        </w:rPr>
        <w:t>в храме</w:t>
      </w:r>
      <w:r>
        <w:rPr>
          <w:rFonts w:ascii="Cambria" w:hAnsi="Cambria" w:cs="Times New Roman"/>
          <w:sz w:val="26"/>
          <w:szCs w:val="26"/>
        </w:rPr>
        <w:t>).</w:t>
      </w:r>
    </w:p>
    <w:p w:rsidR="0038726B" w:rsidRPr="002250E0" w:rsidRDefault="00A3368A" w:rsidP="0038726B">
      <w:pPr>
        <w:pStyle w:val="Standard"/>
        <w:spacing w:after="0" w:line="240" w:lineRule="auto"/>
        <w:ind w:left="360" w:firstLine="348"/>
        <w:contextualSpacing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Напоминаем</w:t>
      </w:r>
      <w:r w:rsidR="0038726B">
        <w:rPr>
          <w:rFonts w:ascii="Cambria" w:hAnsi="Cambria" w:cs="Times New Roman"/>
          <w:sz w:val="26"/>
          <w:szCs w:val="26"/>
        </w:rPr>
        <w:t xml:space="preserve">, что необходимо знать имя небесного покровителя </w:t>
      </w:r>
      <w:proofErr w:type="spellStart"/>
      <w:r w:rsidR="0038726B">
        <w:rPr>
          <w:rFonts w:ascii="Cambria" w:hAnsi="Cambria" w:cs="Times New Roman"/>
          <w:sz w:val="26"/>
          <w:szCs w:val="26"/>
        </w:rPr>
        <w:t>крещаемого</w:t>
      </w:r>
      <w:proofErr w:type="spellEnd"/>
      <w:r w:rsidR="0038726B">
        <w:rPr>
          <w:rFonts w:ascii="Cambria" w:hAnsi="Cambria" w:cs="Times New Roman"/>
          <w:sz w:val="26"/>
          <w:szCs w:val="26"/>
        </w:rPr>
        <w:t xml:space="preserve"> и день его церковной памяти – эта информация будет записана в свидетельстве о Крещении.</w:t>
      </w:r>
    </w:p>
    <w:p w:rsidR="007D4597" w:rsidRPr="002250E0" w:rsidRDefault="007D4597" w:rsidP="002250E0">
      <w:pPr>
        <w:pStyle w:val="Standard"/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</w:p>
    <w:p w:rsidR="002250E0" w:rsidRDefault="0038726B" w:rsidP="0038726B">
      <w:pPr>
        <w:pStyle w:val="Standard"/>
        <w:spacing w:after="0" w:line="240" w:lineRule="auto"/>
        <w:contextualSpacing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ПОЛЕЗНЫЕ ССЫЛКИ</w:t>
      </w:r>
      <w:r w:rsidR="002250E0">
        <w:rPr>
          <w:rFonts w:ascii="Cambria" w:hAnsi="Cambria" w:cs="Times New Roman"/>
          <w:b/>
          <w:sz w:val="26"/>
          <w:szCs w:val="26"/>
        </w:rPr>
        <w:t>:</w:t>
      </w:r>
    </w:p>
    <w:p w:rsidR="0038726B" w:rsidRPr="0038726B" w:rsidRDefault="0038726B" w:rsidP="0038726B">
      <w:pPr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  <w:hyperlink r:id="rId8" w:history="1">
        <w:r w:rsidRPr="0038726B">
          <w:rPr>
            <w:rStyle w:val="a8"/>
            <w:rFonts w:ascii="Cambria" w:hAnsi="Cambria"/>
            <w:sz w:val="26"/>
            <w:szCs w:val="26"/>
          </w:rPr>
          <w:t>http://bible.optina.ru/</w:t>
        </w:r>
      </w:hyperlink>
      <w:r w:rsidRPr="0038726B">
        <w:rPr>
          <w:rFonts w:ascii="Cambria" w:hAnsi="Cambria"/>
          <w:sz w:val="26"/>
          <w:szCs w:val="26"/>
        </w:rPr>
        <w:t xml:space="preserve"> - сайт с толкованиями на Священное Писание</w:t>
      </w:r>
    </w:p>
    <w:p w:rsidR="0038726B" w:rsidRPr="0038726B" w:rsidRDefault="0038726B" w:rsidP="0038726B">
      <w:pPr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  <w:hyperlink r:id="rId9" w:history="1">
        <w:r w:rsidRPr="0038726B">
          <w:rPr>
            <w:rStyle w:val="a8"/>
            <w:rFonts w:ascii="Cambria" w:hAnsi="Cambria"/>
            <w:sz w:val="26"/>
            <w:szCs w:val="26"/>
          </w:rPr>
          <w:t>http://lib.pravmir.ru/library/readbook/1984</w:t>
        </w:r>
      </w:hyperlink>
      <w:r w:rsidRPr="0038726B">
        <w:rPr>
          <w:rFonts w:ascii="Cambria" w:hAnsi="Cambria"/>
          <w:sz w:val="26"/>
          <w:szCs w:val="26"/>
        </w:rPr>
        <w:t xml:space="preserve"> - книга «Закон Божий», </w:t>
      </w:r>
      <w:r w:rsidR="00A3368A">
        <w:rPr>
          <w:rFonts w:ascii="Cambria" w:hAnsi="Cambria"/>
          <w:sz w:val="26"/>
          <w:szCs w:val="26"/>
        </w:rPr>
        <w:t>полезная</w:t>
      </w:r>
      <w:bookmarkStart w:id="0" w:name="_GoBack"/>
      <w:bookmarkEnd w:id="0"/>
      <w:r w:rsidRPr="0038726B">
        <w:rPr>
          <w:rFonts w:ascii="Cambria" w:hAnsi="Cambria"/>
          <w:sz w:val="26"/>
          <w:szCs w:val="26"/>
        </w:rPr>
        <w:t xml:space="preserve"> для желающих </w:t>
      </w:r>
      <w:r>
        <w:rPr>
          <w:rFonts w:ascii="Cambria" w:hAnsi="Cambria"/>
          <w:sz w:val="26"/>
          <w:szCs w:val="26"/>
        </w:rPr>
        <w:t>узнать православную веру лучше.</w:t>
      </w:r>
    </w:p>
    <w:p w:rsidR="0038726B" w:rsidRDefault="0038726B" w:rsidP="0038726B">
      <w:pPr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  <w:hyperlink r:id="rId10" w:history="1">
        <w:r w:rsidRPr="0038726B">
          <w:rPr>
            <w:rStyle w:val="a8"/>
            <w:rFonts w:ascii="Cambria" w:hAnsi="Cambria"/>
            <w:sz w:val="26"/>
            <w:szCs w:val="26"/>
          </w:rPr>
          <w:t>http://days.pra</w:t>
        </w:r>
        <w:r w:rsidRPr="0038726B">
          <w:rPr>
            <w:rStyle w:val="a8"/>
            <w:rFonts w:ascii="Cambria" w:hAnsi="Cambria"/>
            <w:sz w:val="26"/>
            <w:szCs w:val="26"/>
          </w:rPr>
          <w:t>v</w:t>
        </w:r>
        <w:r w:rsidRPr="0038726B">
          <w:rPr>
            <w:rStyle w:val="a8"/>
            <w:rFonts w:ascii="Cambria" w:hAnsi="Cambria"/>
            <w:sz w:val="26"/>
            <w:szCs w:val="26"/>
          </w:rPr>
          <w:t>oslavie.ru/</w:t>
        </w:r>
      </w:hyperlink>
      <w:r w:rsidRPr="0038726B">
        <w:rPr>
          <w:rFonts w:ascii="Cambria" w:hAnsi="Cambria"/>
          <w:sz w:val="26"/>
          <w:szCs w:val="26"/>
        </w:rPr>
        <w:t xml:space="preserve"> - календарь-месяцеслов, который поможет выбрать небесного покровителя</w:t>
      </w:r>
      <w:r>
        <w:rPr>
          <w:rFonts w:ascii="Cambria" w:hAnsi="Cambria"/>
          <w:sz w:val="26"/>
          <w:szCs w:val="26"/>
        </w:rPr>
        <w:t xml:space="preserve"> (даты в календаре по старому стилю!)</w:t>
      </w:r>
    </w:p>
    <w:p w:rsidR="0038726B" w:rsidRDefault="0038726B" w:rsidP="0038726B">
      <w:pPr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  <w:hyperlink r:id="rId11" w:history="1">
        <w:r w:rsidRPr="004A0BF9">
          <w:rPr>
            <w:rStyle w:val="a8"/>
            <w:rFonts w:ascii="Cambria" w:hAnsi="Cambria"/>
            <w:sz w:val="26"/>
            <w:szCs w:val="26"/>
          </w:rPr>
          <w:t>https://azbyka.ru/</w:t>
        </w:r>
      </w:hyperlink>
      <w:r>
        <w:rPr>
          <w:rFonts w:ascii="Cambria" w:hAnsi="Cambria"/>
          <w:sz w:val="26"/>
          <w:szCs w:val="26"/>
        </w:rPr>
        <w:t xml:space="preserve"> - сайт «Азбука веры» с большим количеством полезных материалов.</w:t>
      </w:r>
    </w:p>
    <w:p w:rsidR="007D4597" w:rsidRPr="002250E0" w:rsidRDefault="0038726B" w:rsidP="0038726B">
      <w:pPr>
        <w:spacing w:after="0"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hyperlink r:id="rId12" w:history="1">
        <w:r w:rsidRPr="0038726B">
          <w:rPr>
            <w:rStyle w:val="a8"/>
            <w:rFonts w:ascii="Cambria" w:hAnsi="Cambria"/>
            <w:sz w:val="26"/>
            <w:szCs w:val="26"/>
          </w:rPr>
          <w:t>http://alekseevskay.moseparh.ru/tainstva-cerkvi/7tainstv/</w:t>
        </w:r>
      </w:hyperlink>
      <w:r w:rsidRPr="0038726B">
        <w:rPr>
          <w:rFonts w:ascii="Cambria" w:hAnsi="Cambria"/>
          <w:sz w:val="26"/>
          <w:szCs w:val="26"/>
        </w:rPr>
        <w:t xml:space="preserve">  - больше информации о Таинствах Исповеди и Причащения</w:t>
      </w:r>
      <w:r>
        <w:rPr>
          <w:rFonts w:ascii="Cambria" w:hAnsi="Cambria"/>
          <w:sz w:val="26"/>
          <w:szCs w:val="26"/>
        </w:rPr>
        <w:t xml:space="preserve"> на сайте Алексеевской церкви в Садовниках.</w:t>
      </w:r>
    </w:p>
    <w:sectPr w:rsidR="007D4597" w:rsidRPr="002250E0" w:rsidSect="00A3368A">
      <w:footerReference w:type="default" r:id="rId13"/>
      <w:pgSz w:w="11906" w:h="16838"/>
      <w:pgMar w:top="709" w:right="566" w:bottom="426" w:left="567" w:header="720" w:footer="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D8" w:rsidRDefault="00B922D8">
      <w:pPr>
        <w:spacing w:after="0" w:line="240" w:lineRule="auto"/>
      </w:pPr>
      <w:r>
        <w:separator/>
      </w:r>
    </w:p>
  </w:endnote>
  <w:endnote w:type="continuationSeparator" w:id="0">
    <w:p w:rsidR="00B922D8" w:rsidRDefault="00B9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982163"/>
      <w:docPartObj>
        <w:docPartGallery w:val="Page Numbers (Bottom of Page)"/>
        <w:docPartUnique/>
      </w:docPartObj>
    </w:sdtPr>
    <w:sdtContent>
      <w:p w:rsidR="0038726B" w:rsidRDefault="003872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726B" w:rsidRDefault="003872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D8" w:rsidRDefault="00B92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22D8" w:rsidRDefault="00B9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E3D"/>
    <w:multiLevelType w:val="multilevel"/>
    <w:tmpl w:val="86665F0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5AC1840"/>
    <w:multiLevelType w:val="multilevel"/>
    <w:tmpl w:val="010C8A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8B6131D"/>
    <w:multiLevelType w:val="multilevel"/>
    <w:tmpl w:val="08DE8E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D751A23"/>
    <w:multiLevelType w:val="hybridMultilevel"/>
    <w:tmpl w:val="AED6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6248"/>
    <w:multiLevelType w:val="multilevel"/>
    <w:tmpl w:val="8212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F"/>
    <w:rsid w:val="002172C6"/>
    <w:rsid w:val="002250E0"/>
    <w:rsid w:val="00297A33"/>
    <w:rsid w:val="0038726B"/>
    <w:rsid w:val="003B21BF"/>
    <w:rsid w:val="00567288"/>
    <w:rsid w:val="007D4597"/>
    <w:rsid w:val="00884569"/>
    <w:rsid w:val="009436D2"/>
    <w:rsid w:val="00A3368A"/>
    <w:rsid w:val="00B922D8"/>
    <w:rsid w:val="00E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9493"/>
  <w15:docId w15:val="{C83769BD-C5CF-4E2E-88AC-C2737569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table" w:styleId="a7">
    <w:name w:val="Table Grid"/>
    <w:basedOn w:val="a1"/>
    <w:uiPriority w:val="39"/>
    <w:rsid w:val="007D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D459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8726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8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726B"/>
  </w:style>
  <w:style w:type="paragraph" w:styleId="ac">
    <w:name w:val="footer"/>
    <w:basedOn w:val="a"/>
    <w:link w:val="ad"/>
    <w:uiPriority w:val="99"/>
    <w:unhideWhenUsed/>
    <w:rsid w:val="0038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optin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zbyka.ru/simvol_very" TargetMode="External"/><Relationship Id="rId12" Type="http://schemas.openxmlformats.org/officeDocument/2006/relationships/hyperlink" Target="http://alekseevskay.moseparh.ru/tainstva-cerkvi/7tains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zbyk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ys.pravoslavi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pravmir.ru/library/readbook/19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Манкевич</dc:creator>
  <cp:lastModifiedBy>admin admin</cp:lastModifiedBy>
  <cp:revision>5</cp:revision>
  <cp:lastPrinted>2019-06-14T14:31:00Z</cp:lastPrinted>
  <dcterms:created xsi:type="dcterms:W3CDTF">2018-06-07T10:06:00Z</dcterms:created>
  <dcterms:modified xsi:type="dcterms:W3CDTF">2019-06-14T14:33:00Z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