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2D" w:rsidRPr="00C65B2D" w:rsidRDefault="00C65B2D" w:rsidP="00C65B2D">
      <w:pPr>
        <w:spacing w:after="0" w:line="340" w:lineRule="atLeast"/>
        <w:jc w:val="center"/>
        <w:outlineLvl w:val="0"/>
        <w:rPr>
          <w:rFonts w:ascii="Times New Roman" w:eastAsia="Times New Roman" w:hAnsi="Times New Roman" w:cs="Times New Roman"/>
          <w:b/>
          <w:bCs/>
          <w:color w:val="805536"/>
          <w:kern w:val="36"/>
          <w:sz w:val="26"/>
          <w:szCs w:val="26"/>
          <w:lang w:eastAsia="ru-RU"/>
        </w:rPr>
      </w:pPr>
      <w:r w:rsidRPr="00C65B2D">
        <w:rPr>
          <w:rFonts w:ascii="Times New Roman" w:eastAsia="Times New Roman" w:hAnsi="Times New Roman" w:cs="Times New Roman"/>
          <w:b/>
          <w:bCs/>
          <w:color w:val="805536"/>
          <w:kern w:val="36"/>
          <w:sz w:val="26"/>
          <w:szCs w:val="26"/>
          <w:lang w:eastAsia="ru-RU"/>
        </w:rPr>
        <w:t>СВЯТИТЕЛЬ ИННОКЕНТИЙ ВЕНИАМИНОВ</w:t>
      </w:r>
    </w:p>
    <w:p w:rsidR="00C65B2D" w:rsidRPr="00C65B2D" w:rsidRDefault="00C65B2D" w:rsidP="00C65B2D">
      <w:pPr>
        <w:spacing w:after="0" w:line="340" w:lineRule="atLeast"/>
        <w:jc w:val="center"/>
        <w:outlineLvl w:val="0"/>
        <w:rPr>
          <w:rFonts w:ascii="Times New Roman" w:eastAsia="Times New Roman" w:hAnsi="Times New Roman" w:cs="Times New Roman"/>
          <w:b/>
          <w:bCs/>
          <w:color w:val="805536"/>
          <w:kern w:val="36"/>
          <w:sz w:val="26"/>
          <w:szCs w:val="26"/>
          <w:lang w:eastAsia="ru-RU"/>
        </w:rPr>
      </w:pPr>
      <w:r w:rsidRPr="00C65B2D">
        <w:rPr>
          <w:rFonts w:ascii="Times New Roman" w:eastAsia="Times New Roman" w:hAnsi="Times New Roman" w:cs="Times New Roman"/>
          <w:b/>
          <w:bCs/>
          <w:color w:val="805536"/>
          <w:kern w:val="36"/>
          <w:sz w:val="26"/>
          <w:szCs w:val="26"/>
          <w:lang w:eastAsia="ru-RU"/>
        </w:rPr>
        <w:t>УКАЗАНИЕ ПУТИ В ЦАРСТВИЕ НЕБЕСНОЕ</w:t>
      </w:r>
    </w:p>
    <w:p w:rsidR="00C65B2D" w:rsidRPr="00C65B2D" w:rsidRDefault="00C65B2D" w:rsidP="00C65B2D">
      <w:pPr>
        <w:spacing w:after="0" w:line="340" w:lineRule="atLeast"/>
        <w:jc w:val="center"/>
        <w:outlineLvl w:val="0"/>
        <w:rPr>
          <w:rFonts w:ascii="Times New Roman" w:eastAsia="Times New Roman" w:hAnsi="Times New Roman" w:cs="Times New Roman"/>
          <w:b/>
          <w:bCs/>
          <w:color w:val="805536"/>
          <w:kern w:val="36"/>
          <w:sz w:val="26"/>
          <w:szCs w:val="26"/>
          <w:lang w:eastAsia="ru-RU"/>
        </w:rPr>
      </w:pPr>
      <w:r w:rsidRPr="00C65B2D">
        <w:rPr>
          <w:rFonts w:ascii="Times New Roman" w:eastAsia="Times New Roman" w:hAnsi="Times New Roman" w:cs="Times New Roman"/>
          <w:b/>
          <w:bCs/>
          <w:color w:val="805536"/>
          <w:kern w:val="36"/>
          <w:sz w:val="26"/>
          <w:szCs w:val="26"/>
          <w:lang w:eastAsia="ru-RU"/>
        </w:rPr>
        <w:t>Вступление</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Люди не для того сотворены, чтобы жить только здесь, на земле, подобно животным, которые по смерти своей исчезают; но для того единственно, чтобы жить с Богом и в Боге, и жить не сто или тысячу лет, но жить вечно. А жить с Богом могут одни только христиане, т.е. те, которые право веруют во Иисуса Христа.</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Всякий человек, кто бы он ни был, желает и ищет себе благополучия и счастия. Желать себе добра и искать благополучия или блаженства есть врожденное чувство человека, и потому это не есть </w:t>
      </w:r>
      <w:hyperlink r:id="rId7" w:history="1">
        <w:r w:rsidRPr="00C65B2D">
          <w:rPr>
            <w:rFonts w:ascii="Times New Roman" w:eastAsia="Times New Roman" w:hAnsi="Times New Roman" w:cs="Times New Roman"/>
            <w:color w:val="18530B"/>
            <w:sz w:val="26"/>
            <w:szCs w:val="26"/>
            <w:u w:val="single"/>
            <w:bdr w:val="none" w:sz="0" w:space="0" w:color="auto" w:frame="1"/>
            <w:lang w:eastAsia="ru-RU"/>
          </w:rPr>
          <w:t>грех</w:t>
        </w:r>
      </w:hyperlink>
      <w:r w:rsidRPr="00C65B2D">
        <w:rPr>
          <w:rFonts w:ascii="Times New Roman" w:eastAsia="Times New Roman" w:hAnsi="Times New Roman" w:cs="Times New Roman"/>
          <w:color w:val="000000"/>
          <w:sz w:val="26"/>
          <w:szCs w:val="26"/>
          <w:lang w:eastAsia="ru-RU"/>
        </w:rPr>
        <w:t> или порок. Но надобно знать, что здесь собственно, на земле, не находилось, не находится и никогда не найдется истинного и совершенного счастия и благополучия, ибо все наше благополучие и блаженство находится только в Боге: никто и никогда без Бога или вне Бога не найдет истинного счастия и совершенного благополучия.</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В сем свете ничто, кроме Бога, не может наполнить нашего сердца или вполне удовлетворить наших желаний. Не потушить пожара хворостом и маслом, потому что одна только вода может потушить его: точно так не насытить желаний сердца человеческого благами мира сего, потому что одна только благодать Божия может утолить жажду желаний наших.</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Всякая желаемая нами вещь только до тех пор нам нравится, пока мы еще ею не владеем; когда получим ее, то она скоро наскучивает нам. Или: нам кажется хорошо и заманчиво лишь только то, чего мы еще не имеем; а все, что мы имеем из вещей, хотя бы самое лучшее, или нам недостаточно, или нас не занимает. Лучший пример этому есть царь Соломон, который, как известно, был столько богат, что вся домашняя утварь во дворцах его была из чистого золота; был столько премудр, что цари приходили послушать его, и был столько славен, что враги трепетали его. Он, будучи просвещен и могуществен более всех своих современников, мог удовлетворять всем своим желаниям и прихотям так что почти не было вещи на свете, которой бы он не имел, или не мог получить. Но при всем том, и он не мог насытить своего сердца, и желания сердца томили и мучили его гораздо более, нежели обыкновенного человека, и он, наконец, испытав все на свете, сказал в своих писаниях: все на сем свете суета, и ничто не может насытить наших желаний.</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Точно, ни одно земное благо не может насытить сердца нашего: мы на земле странники, пришельцы и путешественники; дом и отечество наше – там, на небесах, в Царствии небесном, и нет на свете таких вещей, которые бы могли совершенно удовлетворить желаниям нашим. Пусть человек завладеет целым миром и всем, что есть в мире; но и все это займет его, можно сказать, только на минуту, но отнюдь не насытит его сердца: ибо сердце человека может быть вполне удовлетворено и насыщено только любовью Божию; и потому один только </w:t>
      </w:r>
      <w:hyperlink r:id="rId8" w:history="1">
        <w:r w:rsidRPr="00C65B2D">
          <w:rPr>
            <w:rFonts w:ascii="Times New Roman" w:eastAsia="Times New Roman" w:hAnsi="Times New Roman" w:cs="Times New Roman"/>
            <w:color w:val="18530B"/>
            <w:sz w:val="26"/>
            <w:szCs w:val="26"/>
            <w:u w:val="single"/>
            <w:bdr w:val="none" w:sz="0" w:space="0" w:color="auto" w:frame="1"/>
            <w:lang w:eastAsia="ru-RU"/>
          </w:rPr>
          <w:t>Бог</w:t>
        </w:r>
      </w:hyperlink>
      <w:r w:rsidRPr="00C65B2D">
        <w:rPr>
          <w:rFonts w:ascii="Times New Roman" w:eastAsia="Times New Roman" w:hAnsi="Times New Roman" w:cs="Times New Roman"/>
          <w:color w:val="000000"/>
          <w:sz w:val="26"/>
          <w:szCs w:val="26"/>
          <w:lang w:eastAsia="ru-RU"/>
        </w:rPr>
        <w:t> может наполнить душу и сердце человека и утолить жажду желаний его.</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 xml:space="preserve">Итак, братие, хотите ли вы жить с Богом там, в Царствии небесном, – будьте христианами православными. Хотите ли вы себе благополучия и счастия, – ищите его в Боге. И желаете ли, </w:t>
      </w:r>
      <w:r w:rsidRPr="00C65B2D">
        <w:rPr>
          <w:rFonts w:ascii="Times New Roman" w:eastAsia="Times New Roman" w:hAnsi="Times New Roman" w:cs="Times New Roman"/>
          <w:color w:val="000000"/>
          <w:sz w:val="26"/>
          <w:szCs w:val="26"/>
          <w:lang w:eastAsia="ru-RU"/>
        </w:rPr>
        <w:lastRenderedPageBreak/>
        <w:t>чтобы сердце наше было вполне удовлетворено, – обратите его к Богу, от Которого вы отдалились своими грехами.</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Но знайте, что никто сам собою, без Иисуса Христа, не может возвратиться и приближиться к Богу: потому что грехи наши, как высокая стена не допускают нас к Нему. И если бы </w:t>
      </w:r>
      <w:hyperlink r:id="rId9" w:history="1">
        <w:r w:rsidRPr="00C65B2D">
          <w:rPr>
            <w:rFonts w:ascii="Times New Roman" w:eastAsia="Times New Roman" w:hAnsi="Times New Roman" w:cs="Times New Roman"/>
            <w:color w:val="18530B"/>
            <w:sz w:val="26"/>
            <w:szCs w:val="26"/>
            <w:u w:val="single"/>
            <w:bdr w:val="none" w:sz="0" w:space="0" w:color="auto" w:frame="1"/>
            <w:lang w:eastAsia="ru-RU"/>
          </w:rPr>
          <w:t>Иисус Христос</w:t>
        </w:r>
      </w:hyperlink>
      <w:r w:rsidRPr="00C65B2D">
        <w:rPr>
          <w:rFonts w:ascii="Times New Roman" w:eastAsia="Times New Roman" w:hAnsi="Times New Roman" w:cs="Times New Roman"/>
          <w:color w:val="000000"/>
          <w:sz w:val="26"/>
          <w:szCs w:val="26"/>
          <w:lang w:eastAsia="ru-RU"/>
        </w:rPr>
        <w:t> по милосердию Своему к нам, не сошел на землю, и если бы Он не принял на Себя человеческой плоти и смертью Своею не разрушил стены, не допускающей нас к Богу; то все люди погибли бы невозвратно, и ни один человек не мог бы приближиться к Богу, и не мог бы жить с Ним. Потому что всякий человек есть грешник, во грехе родится из чрева матери своей, и в самом младенце, хотя он ничего житейского и не знает и не делает, грех уже есть, как семя.</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И потому </w:t>
      </w:r>
      <w:hyperlink r:id="rId10" w:history="1">
        <w:r w:rsidRPr="00C65B2D">
          <w:rPr>
            <w:rFonts w:ascii="Times New Roman" w:eastAsia="Times New Roman" w:hAnsi="Times New Roman" w:cs="Times New Roman"/>
            <w:color w:val="18530B"/>
            <w:sz w:val="26"/>
            <w:szCs w:val="26"/>
            <w:u w:val="single"/>
            <w:bdr w:val="none" w:sz="0" w:space="0" w:color="auto" w:frame="1"/>
            <w:lang w:eastAsia="ru-RU"/>
          </w:rPr>
          <w:t>Иисус Христос</w:t>
        </w:r>
      </w:hyperlink>
      <w:r w:rsidRPr="00C65B2D">
        <w:rPr>
          <w:rFonts w:ascii="Times New Roman" w:eastAsia="Times New Roman" w:hAnsi="Times New Roman" w:cs="Times New Roman"/>
          <w:color w:val="000000"/>
          <w:sz w:val="26"/>
          <w:szCs w:val="26"/>
          <w:lang w:eastAsia="ru-RU"/>
        </w:rPr>
        <w:t> есть наш Искупитель, Спаситель, Избавитель и Благодетель. И теперь всякий человек, кто только захочет, может возвратиться к Богу и войти в Царствие небесное.</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Но знайте, что путь в Царствие небесное есть только один; и путь этот есть тот самый, которым прошел </w:t>
      </w:r>
      <w:hyperlink r:id="rId11" w:history="1">
        <w:r w:rsidRPr="00C65B2D">
          <w:rPr>
            <w:rFonts w:ascii="Times New Roman" w:eastAsia="Times New Roman" w:hAnsi="Times New Roman" w:cs="Times New Roman"/>
            <w:color w:val="18530B"/>
            <w:sz w:val="26"/>
            <w:szCs w:val="26"/>
            <w:u w:val="single"/>
            <w:bdr w:val="none" w:sz="0" w:space="0" w:color="auto" w:frame="1"/>
            <w:lang w:eastAsia="ru-RU"/>
          </w:rPr>
          <w:t>Иисус Христос</w:t>
        </w:r>
      </w:hyperlink>
      <w:r w:rsidRPr="00C65B2D">
        <w:rPr>
          <w:rFonts w:ascii="Times New Roman" w:eastAsia="Times New Roman" w:hAnsi="Times New Roman" w:cs="Times New Roman"/>
          <w:color w:val="000000"/>
          <w:sz w:val="26"/>
          <w:szCs w:val="26"/>
          <w:lang w:eastAsia="ru-RU"/>
        </w:rPr>
        <w:t>, живя на земле. Другого пути нет, и никогда не было, и не будет, ибо Иисус Христос сказал: </w:t>
      </w:r>
      <w:r w:rsidRPr="00C65B2D">
        <w:rPr>
          <w:rFonts w:ascii="Times New Roman" w:eastAsia="Times New Roman" w:hAnsi="Times New Roman" w:cs="Times New Roman"/>
          <w:color w:val="800000"/>
          <w:sz w:val="26"/>
          <w:szCs w:val="26"/>
          <w:lang w:eastAsia="ru-RU"/>
        </w:rPr>
        <w:t>«..Я есмь путь»</w:t>
      </w:r>
      <w:r w:rsidRPr="00C65B2D">
        <w:rPr>
          <w:rFonts w:ascii="Times New Roman" w:eastAsia="Times New Roman" w:hAnsi="Times New Roman" w:cs="Times New Roman"/>
          <w:color w:val="000000"/>
          <w:sz w:val="26"/>
          <w:szCs w:val="26"/>
          <w:lang w:eastAsia="ru-RU"/>
        </w:rPr>
        <w:t>(</w:t>
      </w:r>
      <w:hyperlink r:id="rId12" w:tgtFrame="_blank" w:history="1">
        <w:r w:rsidRPr="00C65B2D">
          <w:rPr>
            <w:rFonts w:ascii="Times New Roman" w:eastAsia="Times New Roman" w:hAnsi="Times New Roman" w:cs="Times New Roman"/>
            <w:color w:val="000080"/>
            <w:sz w:val="26"/>
            <w:szCs w:val="26"/>
            <w:u w:val="single"/>
            <w:bdr w:val="none" w:sz="0" w:space="0" w:color="auto" w:frame="1"/>
            <w:lang w:eastAsia="ru-RU"/>
          </w:rPr>
          <w:t>Ин.14:6</w:t>
        </w:r>
      </w:hyperlink>
      <w:r w:rsidRPr="00C65B2D">
        <w:rPr>
          <w:rFonts w:ascii="Times New Roman" w:eastAsia="Times New Roman" w:hAnsi="Times New Roman" w:cs="Times New Roman"/>
          <w:color w:val="000000"/>
          <w:sz w:val="26"/>
          <w:szCs w:val="26"/>
          <w:lang w:eastAsia="ru-RU"/>
        </w:rPr>
        <w:t>), и если кто хочет за Мною идти, отвергнись себя, возьми крест свой и иди за Мною.</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И потому для всякого христианина, и даже для всякого человека, весьма необходимо знать: какой этот путь, как найти его и как идти по нему? И вот здесь я хочу побеседовать с вами об этом пути; и хотя я знаю сам, что не могу показать вам его так, как следует, но сколько сил моих есть, постараюсь, – в надежде на Иисуса Христа, Который и самую грязь может употребить на исцеление и врачевство.</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Итак, кому попадется сея моя книжка и кто захочет прочесть ее, тот найдет в ней не более, как слабое и скудное сказание о пути в Царствие небесное. Но если кто прочтет это с молитвой ко Иисусу Христу, то Он, яко Всемогущий, и сими моими словами может просветить и согреть сердце читающего.</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Сказание мое я разделяю на четыре части:</w:t>
      </w:r>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1) </w:t>
      </w:r>
      <w:hyperlink r:id="rId13" w:anchor="1_2" w:history="1">
        <w:r w:rsidRPr="00C65B2D">
          <w:rPr>
            <w:rFonts w:ascii="Times New Roman" w:eastAsia="Times New Roman" w:hAnsi="Times New Roman" w:cs="Times New Roman"/>
            <w:color w:val="18530B"/>
            <w:sz w:val="26"/>
            <w:szCs w:val="26"/>
            <w:u w:val="single"/>
            <w:bdr w:val="none" w:sz="0" w:space="0" w:color="auto" w:frame="1"/>
            <w:lang w:eastAsia="ru-RU"/>
          </w:rPr>
          <w:t>О том, как те блага, которые Иисус Христос даровал нам Своею смертию.</w:t>
        </w:r>
      </w:hyperlink>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2) </w:t>
      </w:r>
      <w:hyperlink r:id="rId14" w:anchor="1_3" w:history="1">
        <w:r w:rsidRPr="00C65B2D">
          <w:rPr>
            <w:rFonts w:ascii="Times New Roman" w:eastAsia="Times New Roman" w:hAnsi="Times New Roman" w:cs="Times New Roman"/>
            <w:color w:val="18530B"/>
            <w:sz w:val="26"/>
            <w:szCs w:val="26"/>
            <w:u w:val="single"/>
            <w:bdr w:val="none" w:sz="0" w:space="0" w:color="auto" w:frame="1"/>
            <w:lang w:eastAsia="ru-RU"/>
          </w:rPr>
          <w:t>Как Иисус Христос жил на земле и что пострадал за нас.</w:t>
        </w:r>
      </w:hyperlink>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3) </w:t>
      </w:r>
      <w:hyperlink r:id="rId15" w:anchor="1_4" w:history="1">
        <w:r w:rsidRPr="00C65B2D">
          <w:rPr>
            <w:rFonts w:ascii="Times New Roman" w:eastAsia="Times New Roman" w:hAnsi="Times New Roman" w:cs="Times New Roman"/>
            <w:color w:val="18530B"/>
            <w:sz w:val="26"/>
            <w:szCs w:val="26"/>
            <w:u w:val="single"/>
            <w:bdr w:val="none" w:sz="0" w:space="0" w:color="auto" w:frame="1"/>
            <w:lang w:eastAsia="ru-RU"/>
          </w:rPr>
          <w:t>Какой этот путь, которым мы должны идти в Царствие небесное.</w:t>
        </w:r>
      </w:hyperlink>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4) </w:t>
      </w:r>
      <w:hyperlink r:id="rId16" w:anchor="1_5" w:history="1">
        <w:r w:rsidRPr="00C65B2D">
          <w:rPr>
            <w:rFonts w:ascii="Times New Roman" w:eastAsia="Times New Roman" w:hAnsi="Times New Roman" w:cs="Times New Roman"/>
            <w:color w:val="18530B"/>
            <w:sz w:val="26"/>
            <w:szCs w:val="26"/>
            <w:u w:val="single"/>
            <w:bdr w:val="none" w:sz="0" w:space="0" w:color="auto" w:frame="1"/>
            <w:lang w:eastAsia="ru-RU"/>
          </w:rPr>
          <w:t>Как нам помогает Иисус Христос идти по сему пути и как можно получить эту помощь.</w:t>
        </w:r>
      </w:hyperlink>
    </w:p>
    <w:p w:rsidR="00C65B2D" w:rsidRPr="00C65B2D" w:rsidRDefault="00C65B2D" w:rsidP="00C65B2D">
      <w:pPr>
        <w:spacing w:after="0" w:afterAutospacing="1" w:line="340" w:lineRule="atLeast"/>
        <w:jc w:val="both"/>
        <w:rPr>
          <w:rFonts w:ascii="Times New Roman" w:eastAsia="Times New Roman" w:hAnsi="Times New Roman" w:cs="Times New Roman"/>
          <w:color w:val="000000"/>
          <w:sz w:val="26"/>
          <w:szCs w:val="26"/>
          <w:lang w:eastAsia="ru-RU"/>
        </w:rPr>
      </w:pPr>
      <w:r w:rsidRPr="00C65B2D">
        <w:rPr>
          <w:rFonts w:ascii="Times New Roman" w:eastAsia="Times New Roman" w:hAnsi="Times New Roman" w:cs="Times New Roman"/>
          <w:color w:val="000000"/>
          <w:sz w:val="26"/>
          <w:szCs w:val="26"/>
          <w:lang w:eastAsia="ru-RU"/>
        </w:rPr>
        <w:t xml:space="preserve">Господи Иисусе Христе, к Тебе взываю: услыши меня, недостойного раба Твоего! Просвети мой ум; даруй мне, дабы я истинно и внятно мог изложить о Твоем пути в Царство славы, который Ты по милосердию Своему даровал нам! Слушающим же и читающим сие мое сказание даруй, да исполнятся любовью Твоею, просветятся познанием Твоим и утвердятся </w:t>
      </w:r>
      <w:r w:rsidRPr="00C65B2D">
        <w:rPr>
          <w:rFonts w:ascii="Times New Roman" w:eastAsia="Times New Roman" w:hAnsi="Times New Roman" w:cs="Times New Roman"/>
          <w:color w:val="000000"/>
          <w:sz w:val="26"/>
          <w:szCs w:val="26"/>
          <w:lang w:eastAsia="ru-RU"/>
        </w:rPr>
        <w:lastRenderedPageBreak/>
        <w:t>силою Твоею и согрей сердца наши Духом Твоим, – и мы радостно и усердно пойдем по пути, который Ты показал нам. </w:t>
      </w:r>
    </w:p>
    <w:p w:rsidR="00C65B2D" w:rsidRPr="00C65B2D" w:rsidRDefault="00C65B2D" w:rsidP="00C65B2D">
      <w:pPr>
        <w:pStyle w:val="1"/>
        <w:spacing w:before="0" w:beforeAutospacing="0" w:after="0" w:afterAutospacing="0" w:line="340" w:lineRule="atLeast"/>
        <w:jc w:val="center"/>
        <w:rPr>
          <w:color w:val="805536"/>
          <w:sz w:val="26"/>
          <w:szCs w:val="26"/>
        </w:rPr>
      </w:pPr>
      <w:r w:rsidRPr="00C65B2D">
        <w:rPr>
          <w:color w:val="805536"/>
          <w:sz w:val="26"/>
          <w:szCs w:val="26"/>
        </w:rPr>
        <w:t>Часть третья. Какой тот путь, который ведет в Царствие Небесное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Путь в Царствие небесное есть Сам Иисус Христос; только тот идет по сему пути, кто идет за Иисусом Христом. Но как надобно идти по нему? – Послушайте, что говорит Сам Иисус Христос: </w:t>
      </w:r>
      <w:r w:rsidRPr="00C65B2D">
        <w:rPr>
          <w:rStyle w:val="quote"/>
          <w:color w:val="800000"/>
          <w:sz w:val="26"/>
          <w:szCs w:val="26"/>
        </w:rPr>
        <w:t>«кто хочет идти за Мною, отвергнись себя, возьми крест свой»</w:t>
      </w:r>
      <w:r w:rsidRPr="00C65B2D">
        <w:rPr>
          <w:color w:val="000000"/>
          <w:sz w:val="26"/>
          <w:szCs w:val="26"/>
        </w:rPr>
        <w:t> (</w:t>
      </w:r>
      <w:hyperlink r:id="rId17" w:tgtFrame="_blank" w:history="1">
        <w:r w:rsidRPr="00C65B2D">
          <w:rPr>
            <w:rStyle w:val="a3"/>
            <w:color w:val="000080"/>
            <w:sz w:val="26"/>
            <w:szCs w:val="26"/>
            <w:bdr w:val="none" w:sz="0" w:space="0" w:color="auto" w:frame="1"/>
          </w:rPr>
          <w:t>Мф.16:24</w:t>
        </w:r>
      </w:hyperlink>
      <w:r w:rsidRPr="00C65B2D">
        <w:rPr>
          <w:color w:val="000000"/>
          <w:sz w:val="26"/>
          <w:szCs w:val="26"/>
        </w:rPr>
        <w:t>) и иди за Мною. А что значит отвергнуться себя, взять крест свой и идти за Иисусом Христом, – будет сказано ниже.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сказал: </w:t>
      </w:r>
      <w:r w:rsidRPr="00C65B2D">
        <w:rPr>
          <w:rStyle w:val="quote"/>
          <w:color w:val="800000"/>
          <w:sz w:val="26"/>
          <w:szCs w:val="26"/>
        </w:rPr>
        <w:t>«кто хочет идти за Мною»</w:t>
      </w:r>
      <w:r w:rsidRPr="00C65B2D">
        <w:rPr>
          <w:color w:val="000000"/>
          <w:sz w:val="26"/>
          <w:szCs w:val="26"/>
        </w:rPr>
        <w:t>. Слова сии значат, что Иисус Христос никого не приневоливает и не принуждает идти за Ним. Он не хочет иметь Своими учениками невольников или не имеющих собственного желания, но хочет, чтобы человек сам, охотно и без всякого принуждения предал всего себя Ему; и следовательно, в Царствие небесное входят только те, которые сами желают войти. Христианин! спасение и погибель твоя зависят от собственной твоей воли. Господь по Своей неизреченной премудрости и любви даровал тебе свободу делать, что хочешь, и не хочет отнять у тебя сего драгоценнейшего дара. Итак, хочешь ты идти за Иисусом Христом – и Он указует тебе путь в Царствие небесное, и даже готов помогать тебе на сем пути; не хочешь идти – твоя воля: никто тебя не принуждает н не принудит. Но смотри, берегись пренебрегать призыванием Иисуса Христа и Его такую милость. Иисус Христос, по Своей великой благости, долго-долго толкает в двери сердца всякого человека, чтобы пробудить его душу и возбудить в нем желание спасения; но горе тому, от кого Он наконец отступит и кого отринет, как сына погибели!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Итак, чтобы идти за Иисусом Христом, прежде всего надобно иметь к тому собственное желание и решимость; а чтобы иметь желание идти за Ним, надобно знать, куда идти, и какой это путь, и что нужно для сего пути. Но как можно знать обстоятельно то, чего не хочешь знать, или что слыхал мельком и поверхностно?</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Итак, прежде нежели ты пойдешь за Иисусом Христом, должен сделать следующее.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 xml:space="preserve">1) Внимательно испытать основание христианства, т. е. самые книги Св. Писания, на коих основана наша православная вера: – узнать, откуда оне произошли, кто и когда их написал, как оне сохранились и перешли к нам, и почему оне называются божественными и священными, и проч. Но испытывать св. книги ты должен в простоте сердца, без всякого предубеждения, без пытливости, без пристрастия и отнюдь не далее пределов ума твоего т. е. не усиливаться проникать и узнавать то, что скрыто от нас премудростью Божию. Таковое испытание веры отнюдь не противно вере, но напротив того, всякому христианину поставляется в непременную обязанность, когда он придет в совершенный возраст, узнать обстоятельнее свою веру: потому что кто не знает основательно своей веры, тот бывает холоден и равнодушен к ней и часто впадает или в суеверие, или в безверие. И сколько христиан – или, лучше сказать, сколько крещенных во имя Иисуса Христа – погибло и погибает оттого только, что они не хотят и не хотели обратить своего внимания на основание православной нашей веры! Безответен будет на Страшном суде тот, кто пренебрег эту обязанность! Но не все люди </w:t>
      </w:r>
      <w:r w:rsidRPr="00C65B2D">
        <w:rPr>
          <w:color w:val="000000"/>
          <w:sz w:val="26"/>
          <w:szCs w:val="26"/>
        </w:rPr>
        <w:lastRenderedPageBreak/>
        <w:t>одинаково могут делать испытание веры, а всякий по своим способностям, познаниям и просвещению; так например, ученый может и должен обратить свое внимание на исторические события, доказывающие происхождение и последствия веры, на дух Св. Писания и проч. А неученый и простой человек должен спросить и узнавать от пастырей и учителей Церкви, как таких людей, которые дали обещание учить вере и которые с детства своего обучались и всю жизнь свою посвящают на изучение веры.</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2) Когда ты узнаешь и .уверишься, что православная наша вера основана на </w:t>
      </w:r>
      <w:hyperlink r:id="rId18" w:history="1">
        <w:r w:rsidRPr="00C65B2D">
          <w:rPr>
            <w:rStyle w:val="a3"/>
            <w:color w:val="18530B"/>
            <w:sz w:val="26"/>
            <w:szCs w:val="26"/>
            <w:bdr w:val="none" w:sz="0" w:space="0" w:color="auto" w:frame="1"/>
          </w:rPr>
          <w:t>Священном Писании</w:t>
        </w:r>
      </w:hyperlink>
      <w:r w:rsidRPr="00C65B2D">
        <w:rPr>
          <w:color w:val="000000"/>
          <w:sz w:val="26"/>
          <w:szCs w:val="26"/>
        </w:rPr>
        <w:t>, а не на выдумках или мудровании, и что Св. Писание есть точно истинное слово Божие, открытое нам Духом Святым чрез Пророков и Апостолов: тогда не испытывай то, что не открыто нам; верь безусловно, без сомнения и без мудрования всему тому, чему учит Св. Писание, не слушая никаких людских объяснений и толкований на то, что недоступно человеческому уму. И если ты поступишь так, то вера твоя будет истинная и правая, и вменится тебе в оправдание и заслугу.</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3) И наконец, старайся иметь и возбуждать в себе желание последовать тому, чему учит Св. Писание; но если ты не имеешь сего желания, то припади к тому же Спасителю нашему Иисусу Христу, и проси у него этого желания теплою молитвой. Но кольми паче не упорствуй, когда благодать призывает тебя на путь спасения.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Все сказанное здесь о вере поясним притчею. Например, ты услышал бы, что в таком-то месте, вблизи тебя, находится огромнейшее чудное строение. Высота его касается до самого неба; вход в него несколько прикрыт, и без указания не всякий может найти его и для дальнейшего руководства при нем есть множество приставников, которые с тем вместе суть и врачи для больных и увечных, и раздаятели пищи, потребной для пути. Лестниц для восхода такое множество, что почти для всякого есть своя, но все вообще лестницы тесны, узки п слабо освещены, так что без руководителя и посторонней помощи невозможно сделать даже шагу, и особенно сначала. Строение это создано мудрейшим архитектором, и именно для того, чтобы посредством его можно было восходить человеку на небо и в самый </w:t>
      </w:r>
      <w:hyperlink r:id="rId19" w:history="1">
        <w:r w:rsidRPr="00C65B2D">
          <w:rPr>
            <w:rStyle w:val="a3"/>
            <w:color w:val="18530B"/>
            <w:sz w:val="26"/>
            <w:szCs w:val="26"/>
            <w:bdr w:val="none" w:sz="0" w:space="0" w:color="auto" w:frame="1"/>
          </w:rPr>
          <w:t>Рай</w:t>
        </w:r>
      </w:hyperlink>
      <w:r w:rsidRPr="00C65B2D">
        <w:rPr>
          <w:color w:val="000000"/>
          <w:sz w:val="26"/>
          <w:szCs w:val="26"/>
        </w:rPr>
        <w:t>.</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 xml:space="preserve">Услышав все это, ты, без сомнения, захотел бы быть там, куда ведет это здание. Но как же ты поступишь в этом случае? Конечно, прежде всего ты должен придти к сему зданию, рассмотреть его обстоятельнее, расспросить приставников обо всем, т. е. как о самом здании, так и назначении его, и о том, как и откуда входить в него и проч.; а приставники тебе с охотою расскажут все, что для сего необходимо. И если ты человек ученый, то подойди к самому строению, осмотри его со всех сторон: на крепком ли фундаменте оно основано, и в состоянии ли оно выдержать как самую тягость здания, так и входящих в него. Если много ты учен рассмотри и самые материалы, из которых оно создано, – узнай, различи и разгляди все, что можно рассмотреть глазами, и даже можешь употребить для этого и необходимые инструменты. И потом, когда ты </w:t>
      </w:r>
      <w:r w:rsidRPr="00C65B2D">
        <w:rPr>
          <w:color w:val="000000"/>
          <w:sz w:val="26"/>
          <w:szCs w:val="26"/>
        </w:rPr>
        <w:t xml:space="preserve">увидишь и уверишься, что здание </w:t>
      </w:r>
      <w:r w:rsidRPr="00C65B2D">
        <w:rPr>
          <w:color w:val="000000"/>
          <w:sz w:val="26"/>
          <w:szCs w:val="26"/>
        </w:rPr>
        <w:t xml:space="preserve">это прочно, крепко и может вполне соответствовать соответствовать своему назначению: тогда отложи всякое дальнейшее изыскание и оставь при дверях все твои инструменты, которыми ты рассматривал, – потому что они там тебе будут почти только мешать, а не способствовать, – и без всякого сомнения вступи внутрь самого здания, и ступай, не останавливаясь и не боясь трудности восхода, </w:t>
      </w:r>
      <w:r w:rsidRPr="00C65B2D">
        <w:rPr>
          <w:color w:val="000000"/>
          <w:sz w:val="26"/>
          <w:szCs w:val="26"/>
        </w:rPr>
        <w:lastRenderedPageBreak/>
        <w:t>который подлинно труден особенно сначала. Труден восход на небо: но зато он ведет прямо туда, куда должны стремиться все люди, и к тому, чего все должны искать во всю жизнь свою. Внутри этого здания ты встретишь и спутников, с которыми пойдешь рука об руку, и врачей, если случится упасть и ушибиться; найдешь и раздаятелей пищи, потребной для такого пути, найдешь и путеводителей, и указателей, и наставников, которые будут рассказывать тебе все, что нужно, и которых ты будешь находить и встречать дотоле, пока не встретит тебя сам Домовладыка и Создатель сего здания. Но чтобы скорее и вернее достигнуть самого конца пути, всего лучше и надежнее предать себя совершенно воле Создателя и Домовладыки.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Но скажи: не безрассудно ли сделал бы тот человек, который бы, вместо того, чтобы рассматривать здание при самом основании его и разглядывать то, что доступно глазам нашим, по гордости и самонадеянности своей, или по упрямству своему, вздумал бы рассматривать самый верх сего здания, который обыкновенно должен скрываться в облаках и в самом пространстве между землею и небом? И не глупо поступил бы тот, кто, видя на высоте какия-нибудь части здания и не умея или не имея возможности рассмотреть надлежащим образом, вздумал бы рассуждать об них, и по ним делать заключения и обо всем здании, и находить недостатки или излишества там, где, по чрезвычайной высоте, едва видно самое здание? Или также, не было ли бы с его стороны безрассудно и даже преступно, если бы он, ничего не рассматривая и едва войдя в ограду самого здания, вдруг начал бы осуждать. в нем то или другое, и уверять других, что это здание и не прочно, и не есть необходимо? Или, вместо наставлений и законов Самого Домовладыки и Архитектора, стал бы предлагать свои наставления и мудрования? – Но, кажется, глупее всех был бы тот, кто, едва войдя в ограду, отложил бы всякое желание не только входить в сие здание, но даже и рассматривать оное.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Для того, кто искренно желает быть там, куда ведет сие здание, довольно того, если он уверится, что оно прочно и утверждено на незыблемом основании, и устроено не руками обыкновенных художников и мастеров, но руками великого Архитектора, Который кровию Своею проложил и очистил путь в него и Сам первый прошел им. Довольно увериться и в этом, а все прочее, – т. е. почему оно построено так, а не иначе, или почему оно находится там, а не в другом месте и проч., – все это не твое дело: твое дело – только предаться воле и желанию Домовладыки и с надеждою на Его помощь и любовию к Нему в сердце своем идти к Нему и за Ним и идти так, как Он велит.</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Применим эту притчу к христианству. Здание, построенное на земле и касающееся неба, есть православная наша Христианская вера; Архитектор и Домовладыка есть Иисус Христос; Приставники суть пастыри и учители Церкви и проч.</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Теперь мы посмотрим на самый путь, по которому мы должны идти за Иисусом Христом.</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сказал: кто хочет идти за Мною</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1) отвергнись себя,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2) возьми крест свой,</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3) иди за Мною.</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Итак, первая обязанность христианина, т. е. ученика и последователя Иисуса Христа, есть отвергнуться себя.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Отвергнуться себя значит: оставить свои худые привычки; исторгнуть из сердца своего все, что привязывает нас к миру; не питать в себе худых желаний и помыслов; утушать и подавлять худые мысли, удаляться случаев ко греху; не делать и не желать ничего по самолюбию, но все делать из любви к Богу. Отвергнуться себя значит, по слову Апостола Павла, быть мертвым для грехов и мира, но живым для Бога.</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Вторая обязанность христианина, т.е. идущего за Иисусом Христом, есть взять крест свой.</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Под именем креста разумеются страдания, горести и неприятности. Кресты бывают наружные и внутренние. Взять крест свой значит – принимать и безропотно переносить все, что бы ни случилось с нами в жизни нашей неприятного, горестного, печального, трудного и тяжкого. И потому, обидит ли кто тебя, смеется ли над тобою или причиняет тебе скуку, печаль и досаду; или ты кому сделал добро, а он, вместо того, чтобы благодарить тебя, против тебя же восстает и даже делает козни; или ты хочешь сделать добро, но тебе не удается; случилось ли с тобою какое несчастие, например, или сам ты болен, или жена твоя, или дети и проч., или ты при всей деятельности твоей и неусыпных трудах терпишь нужды и недостаток; или даже самая бедность и нищета подавляет тебя, или, кроме этого, ты терпишь какую либо неприятность, – все это переноси без злобы, без ропота, без пересудов, без жалобы, т.е. не считая себя обиженным и без чаяния за то земной награды, но переноси все это с любовию, радостию и твердостию.</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Взять крест свой значит не только нести кресты, налагаемые на нас другими, или посылаемые Провидением, но брать и нести собственные свои кресты, и даже самому на себя налагать кресты и нести их. Это значит то, что христианин может и должен давать и исполнять различные обеты и обещания, скорбные и тягостные для сердца нашего, но обеты, сообразные со словом Господним и волею Его, а не по своим мудрованиям и толкам. Так например, можно и должно давать и исполнять обеты, полезные для ближних, как-то: служить больным, деятельно помогать требующим помощи, выискивать случаи с долготерпением и кротостью содействовать спасению и благу людей или делом, или словом, или советами, или молитвами, и проч.</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 когда ты будешь нести крест твой по глаголу и намерению Господню, и если в это время возродится в тебе гордая мысль, что ты человек не такой, как прочие человеки, но человек тверды, благочестивый и лучший из твоих собратий и соседей: то сколько возможно, искореняй таковые мысли, ибо такие мысли могут уничтожить все твои добродетели.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 xml:space="preserve">Выше сказано, что кресты бывают наружные и внутренние, и здесь все говорено почти только о наружных крестах. И блажен тот, кто умеет нести их с благоразумием ибо Господь не попустит, чтобы таковый человек погиб, но пошлет ему Духа Святаго, Который будет </w:t>
      </w:r>
      <w:r w:rsidRPr="00C65B2D">
        <w:rPr>
          <w:color w:val="000000"/>
          <w:sz w:val="26"/>
          <w:szCs w:val="26"/>
        </w:rPr>
        <w:lastRenderedPageBreak/>
        <w:t>укреплять и наставлять его и поведет его далее. Но чтобы сделаться святым и быть подобным Иисусу Христу, для этого одних наружных крестов недостаточно; ибо наружные кресты без внутренних не более полезны, как наружная </w:t>
      </w:r>
      <w:hyperlink r:id="rId20" w:history="1">
        <w:r w:rsidRPr="00C65B2D">
          <w:rPr>
            <w:rStyle w:val="a3"/>
            <w:color w:val="18530B"/>
            <w:sz w:val="26"/>
            <w:szCs w:val="26"/>
            <w:bdr w:val="none" w:sz="0" w:space="0" w:color="auto" w:frame="1"/>
          </w:rPr>
          <w:t>молитва</w:t>
        </w:r>
      </w:hyperlink>
      <w:r w:rsidRPr="00C65B2D">
        <w:rPr>
          <w:color w:val="000000"/>
          <w:sz w:val="26"/>
          <w:szCs w:val="26"/>
        </w:rPr>
        <w:t> без внутренней. Наружные кресты или наружные страдания несут не одни только ученики Иисуса Христа, но все и каждый человек, т. е. нет на свете человека, который бы не страдал или не терпел от того или от другого. Но кто хочет быть истинным учеником Иисуса Христа и последователем Его, тот непременно должен перенести и внутренние кресты.</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Внутренние кресты можно найти во всякое время и скорее, чем наружные. Стоит только обратить внимание на самого себя и в покаянном чувстве рассматривать свою душу, и тогда тотчас представятся тысячи внутренних крестов. Например, размысли: как ты произошел на свет сей? для чего ты существуешь на сем свете? и живешь ли ты так, как должно тебе жить? и проч. Обрати на это должное внимание, – и ты с первого взгляда увидишь, что ты, будучи творение и дело Всемогущего Бога, для того единственно существуешь на сем свете, чтобы всеми делами твоими, всею жизнию твоею и всем существом твоим прославлять Его святое и великое Имя, а ты не только не прославляешь Его, но напротив того, оскорбляешь и бесчестишь Его своею беззаконною жизнию и проч. Потом вспомни и размысли: что ожидает тебя по ту сторону гроба твоего? на которой стороне ты явишься во время Страшного суда Христова, на правой или на левой? и проч. И если ты будешь размышлять таким образом, то невольно придешь в смущение и начнешь беспокоиться. И это будет началом внутренних крестов. Но если ты не только не будешь удалять от себя такие мысли или искать рассеяния от них в мирских удовольствиях или в пустых забавах, но еще более и внимательнее будешь рассматривать себя, то еще более будешь находить крестов; например, ад, о котором ты до тех пор, может быть, и не вспоминал, или вспоминал с равнодушием, тогда будет представляться тебе во всем своем ужасе. </w:t>
      </w:r>
      <w:hyperlink r:id="rId21" w:history="1">
        <w:r w:rsidRPr="00C65B2D">
          <w:rPr>
            <w:rStyle w:val="a3"/>
            <w:color w:val="18530B"/>
            <w:sz w:val="26"/>
            <w:szCs w:val="26"/>
            <w:bdr w:val="none" w:sz="0" w:space="0" w:color="auto" w:frame="1"/>
          </w:rPr>
          <w:t>Рай</w:t>
        </w:r>
      </w:hyperlink>
      <w:r w:rsidRPr="00C65B2D">
        <w:rPr>
          <w:color w:val="000000"/>
          <w:sz w:val="26"/>
          <w:szCs w:val="26"/>
        </w:rPr>
        <w:t>, который Господь уготовал тебе и о котором ты до тех пор не помышлял или помышлял мельком, тогда живо представится тебе тем, чем он есть, т. е. местом вечных и чистых радостей, которых ты сам себя лишаешь по своему нерадению и безумию и проч.</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 ежели ты не смотря на скорбь и внутренние страдания, какие ты будешь чувствовать от таких размышлений, твердо решишься переносить их, и не станешь искать утешения ни в чем мирском, но будешь прилежнее молиться Господу о спасении твоем, и всего себя предашь в волю Его: то Господь начнет открывать и показывать тебе состояние души твоей в том виде, в каком она есть в самом деле, – для того, чтобы тем более и более вселять и питать в себе страх, скорбь, печаль, и тем более и более очищать тебя.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Видеть состояние души нашей во всей наготе ее, и особливо живо чувствовать опасность свою, мы никогда не можем без особенной милости и помощи Господней: ибо внутренность души нашей всегда от нас прикрыта нашим самолюбием, мудрованием, страстями, заботами житейскими, прелестями мира и проч. И если иногда кажется нам, что мы сами собою видим состояние души нашей, то видим только снаружи, и не более того, что могут показать нам собственный наш разум и совесть.</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Враг души нашей, диавол, зная, как спасительно для нас рассматривать и видеть состояние души нашей, употребляет все коварства и хитрости свои для того, чтобы не допустить человека увидеть его состояние в том виде, в каком оно есть, для того, чтобы он не обратился и не начал искать спасения. Но когда диавол видит, что это коварство его не помогает, и человек, при помощи благодати Божией начинает видеть себя, то диавол употребляет другое, и еще более коварное средство: он старается показать человеку состояние души его вдруг, и сколько можно более с опасной стороны, – для того, дабы тем поразить человека ужасом и привести в отчаяние. И точно, если бы Господь попускал диаволу всегда употреблять это последнее средство, т. е. показывать нам состояние души нашей с самой опасной стороны, то немногие бы из нас устояли, потому что и н самом деле состояние души грешника, и особливо грешника не раскаявшагося, весьма опасно и страшно: да и не только грешника, – но даже самые святые и праведные люди, при всей своей праведности, не находили довольно слез оплакивать душу свою.</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Когда Господь благоволит открывать тебе состояние души твоей, тогда ты начнешь ясно видеть и живо чувствовать, что при всех твоих добродетелях сердце твое испорчено и развращено, душа твоя осквернена и ты сам не что иное, как раб греха и страстей, которые совершенно овладели тобою и не допускают тебя приблизиться к Богу. Начнешь также видеть, что в тебе нет ничего истинно добраго; а ежели ты и имеешь несколько добрых дел, то все они перемешаны со грехом, и не суть плод истинной любви, но порождение разных страстей и обстоятельств и проч., – и тогда непременно ты будешь страдать: тогда обымет тебя страх, печаль, горесть и проч. Страх – от того, что ты находишься в опасности погибнуть; печаль и горесть – о том, что ты так долго и упорно отвращал слух свой от кроткого гласа Господня, зовущего тебя в Царствие небесное, и что ты так долго и безбоязненно прогневлял Его своими беззакониями и проч.</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 по мере того, как Господь будет открывать тебе состояние души твоей, в тебе будут увеличиваться и внутренние твои страдания.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Вот что называется внутренними крестами!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Так как люди не все имеют одинаковые добродетели и одинаковые грехи, то и внутренние кресты не для всех бывают одинаковые. Для одних они более тягостны, а для других менее; для одних более продолжительны, а для других менее; для одних приходят так, а для других иначе и проч. И все это зависит от состояния души каждого, точно так, как продолжение и способ врачевания болезни зависят от состояния больного. И не врач виноват в том, если он должен употребить иногда сильные и продолжительные средства для уврачевания застарелой и опасной болезни, которую больной, может быть сам растравил и усилил. Кто хочет быть здоровым, тот все согласится перенести.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Внутренние кресты бывают для некоторых так тягостны, что они иногда ни в чем не находят для себя утешения.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Все это может случиться и с тобою; но в каком бы ты ни был положении, и какие бы ни чувствовал страдания душевные, не отчаивайся и не думай, что Господь оставил тебя. Нет! Он всегда будет с тобою и невидимо будет подкреплять тебя даже и тогда, когда тебе покажется, что ты находишься на самом краю погибели. Нет! Он не попустит искуситься тебе более, нежели сколько Ему угодно попустить. Не отчаявайся и не бойся; но с полною покорностью и преданностью к Нему терпи и молись. Ибо Он есть Отец наш, и Отец самый чадолюбивейший. И ежели Он попускает преданному Ему человеку впасть во искушения, то не иначе, как для того только, чтобы тем вразумительнее и яснее показать человеку собственное его бессилие, немощь и ничтожество и научить его, чтобы он никогда не надеялся на самого себя, и что никто без Бога ничего не может сделать доброго. И ежели Господь вводит человека в страдание или налагает на него кресты, то единственно для того, чтобы тем уврачевать душу, сделать его сообразным Иисусу Христу и совершенно очистить его сердце, в котором хочет обитать Сам с Сыном я Святым Своим Духом.</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В сих скорбях твоих, как бы они ни были тяжки, не ищи утешения в людях, если особенно Господь не укажет и не пошлет тебе Своего избранного. Обыкновенные люди, т. е. неопытные в делах духовных, всегда худые утешители в обыкновенных печалях, а кольми паче в печали и скорби о Господе, о которой они и понятия не имеют: в этом случае они скорее могут повредить тебе, нежели утешить и облегчить твои страдания. Господь, Господь твой и Помощник, и Утешитель, и Наставник; к Нему единому прибегай, и в Нем едином ищи утешения и помощи.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Блажен, стократно блажен тот человек, которому Господь дарует нести внутренние кресты: потому что они суть истинное врачевство душевное, верное и надежное средство сделаться сообразным Иисусу Христу и, следовательно, они суть особенная и явная милость Господня и видимое Его попечение о спасении человека. Блажен тот человек и потому, что он находится в таком состоянии, до которого мы без содействия благодати Божией не только не можем достигнуть, но даже и не считаем этого нужным для своего спасения.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Если ты страдания свои будешь переносить с покорностию и преданностию воле Господней и не будешь искать утешения нигде и ни в ком, кроме Господа, то Он по милости Своей не оставит тебя и не будет оставлять без утешения; будет прикасаться к сердцу твоему Своею благодатью и сообщать тебе дары Духа Святаго. Среди страданий твоих, а может быть, еще и при самом начале их ты восчувствуешь в сердце твоем неизъяснимую сладость, дивное спокойствие и радость, каких ты никогда не чувствовал, – и с тем вместе ты восчувствуешь в себе силы и возможность молиться Богу истинною молитвою и веровать в Него истинною верою: и сердце твое загорится чистою любовью к Богу и ближнему. И все это есть дар Духа Святаго.</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 если Господь удостоит тебя такого дара, то отнюдь не считай это наградою за свои труды и скорби и не подумай, что ты достиг совершенства или святости. Такие мысли суть не что иное как внушение гордости, которая так глубоко проникла в душу нашу и так крепко приросла к ней, что она может проявляться даже и тогда, когда человек имеет силу чудотворений.</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Таковые утешения и прикосновения Духа Святаго не суть награда, но только милость Господня, которая дарует тебе вкусить блага, которые </w:t>
      </w:r>
      <w:hyperlink r:id="rId22" w:history="1">
        <w:r w:rsidRPr="00C65B2D">
          <w:rPr>
            <w:rStyle w:val="a3"/>
            <w:color w:val="18530B"/>
            <w:sz w:val="26"/>
            <w:szCs w:val="26"/>
            <w:bdr w:val="none" w:sz="0" w:space="0" w:color="auto" w:frame="1"/>
          </w:rPr>
          <w:t>Бог</w:t>
        </w:r>
      </w:hyperlink>
      <w:r w:rsidRPr="00C65B2D">
        <w:rPr>
          <w:color w:val="000000"/>
          <w:sz w:val="26"/>
          <w:szCs w:val="26"/>
        </w:rPr>
        <w:t> уготовал любящим Его, чтобы ты, вкусив их, искал их с большею ревностью и усердием, и с тем вместе приготовился и укрепился к перенесению новых скорбей и страданий. И та любовь, которую ты восчувствуешь в то время, не есть еще то совершенное состояние, до которого достигают святые на земли, но только указание на него.</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Третия обязанность ученика Иисуса Христа есть идти за Ним. Идти за Иисусом Христом значит во всех делах и поступках своих подражать делам и поступкам Иисуса Христа. Как жил и поступал Иисус Христос на земле, так точно должны и мы жить и поступать; так например:</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всегда воздавал благодарение и хвалу Богу Отцу Своему и всегда молился Ему; точно так и мы во всяком состоянии и во всех обстоятельствах жизни нашей должны благодарить Бога, любить Его и явно и тайно воздавать хвалу и молиться Ему и всегда иметь Его в своем уме и сердце.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Пречистую Матерь. Свою и мнимого отца Своего и начальников почитал и им повиновался. Точно так и мы должны слушать и почитать своих родителей и воспитателей, не раздражать и не оскорблять их своими поступками; и должны уважать своих начальников и всякую власть (Бога признающую) и должны им повиноваться и безропотно исполнять их повеления.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Царь вселенной, платил дань царю земному, и Судия живых и мертвых не хотел присвоять Себе гражданской власти судьи или делителя (</w:t>
      </w:r>
      <w:hyperlink r:id="rId23" w:tgtFrame="_blank" w:history="1">
        <w:r w:rsidRPr="00C65B2D">
          <w:rPr>
            <w:rStyle w:val="a3"/>
            <w:color w:val="000080"/>
            <w:sz w:val="26"/>
            <w:szCs w:val="26"/>
            <w:bdr w:val="none" w:sz="0" w:space="0" w:color="auto" w:frame="1"/>
          </w:rPr>
          <w:t>Лк. 12, 14</w:t>
        </w:r>
      </w:hyperlink>
      <w:r w:rsidRPr="00C65B2D">
        <w:rPr>
          <w:color w:val="000000"/>
          <w:sz w:val="26"/>
          <w:szCs w:val="26"/>
        </w:rPr>
        <w:t>). Точно так и мы должны платить дань государственную без всякого ропота и не принимать на себя власти, не принадлежащей нам, например, власти судить и осуждать имеющих власть и проч.</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должность, принятую Им на себя, и дело, на которое Он послан в мир, исполнял с охотою, ревностью и любовью. Точно так и мы должны с усердием, охотою и безропотно исполнять свои обязанности, какие налагают на нас Бог и государство, несмотря на то, хотя бы должности наши были или трудны, или низки.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всякого человека любил и всем делал всякое добро. Точно так и мы должны любить своих собратий и, сколько возможно, делать им добро или делом, или словом, или мыслию.</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для спасения человеков предал Самого Себя. Точно так и мы для доставления добра людям не должны жалеть ни трудов своих, ни здоровья; для спасения и защиты отечества и Государя, как Отца отечества, не должны щадить даже самой жизни своей, а для Иисуса Христа, как Искупителя и Благодетеля нашего, не должны жалеть ни самых утешений души нашей, ни тела нашего, ни живота нашего, подобно святым мученикам, за Иисуса Христа претерпевшим различные мучения и смерть.</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Иисус Христос волею предал Себя на страдание и смерть. Точно так и мы не должны убегать от страданий и горестей, посылаемых нам от Бога, но должны также со смирением и преданностию к Богу принимать и переносить их.</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прощал врагам Своим все, что они делали Ему, и, сверх того, делал им всякое добро и молился о спасении их, точно так и мы должны прощать врагам своим, добром платить за сделанное нам зло, благословлять ругающих нас, в полной вере и надежде на Бога, правосуднейшего и всевидящего Судию, без воли Коего и волос с головы нашей не погибнет. Перенеся обиду без жалобы, без мщения и с любовью, ты поступишь как истинный христианин.</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Царь неба и земли, жил в бедности и Своими трудами снискивал Себе необходимое для жизни: точно так и мы должны быть трудолюбивыми и безленностно искать необходимого для жизни нашей, и быть довольными своим состоянием и не желать богатства; потому что по слову Спасителя, удобнее верблюду пройти сквозь игольные уши, нежели богатому войти в Царствие небесное.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Иисус Христос, будучи кроток и смирен сердцем, никогда не искал и не желал похвалы от других. Точно так и мы не должны ничем хвалиться пред другими и искать похвалы от других. Например, делаешь ли ты добро другим, творишь ли ты милостыню, живешь ли благочестивее других, или ты разумнее многих, или вообще лучше и отличнее ты своих собратий, – не хвались этим не перед людьми, ни пред собою: потому что все, что ты имеешь в себе и у себя доброго и похвального, все это не твое, но дар Божий; твои одни только грехи и слабости, а все прочее – Божие.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Идти за Иисусом Христом значит еще то, чтобы повиноваться Слову Иисуса Христа; и потому мы должны слушать, верить и исполнять все, что сказал Иисус Христос в Евангелии и чрез Апостолов Своих и все это делать без мудрования и в простоте сердца. Кто слушает и внимает слову Иисуса Христа, тот может называться учеником Его; а кто слушает и исполняет слова Его, и притом в простоте сердца и с совершенною преданностию, тот есть истинный, любимый ученик Его,</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Итак, вот что значит отвергнуться себя, взять крест свой и идти за Иисусом Христом; вот истинные качества и свойства ученика Иисуса Христа, вот истинный и прямой путь в Царствие небесное, и вот путь, которым прошел Сам Иисус Христос, живя на земле, и которым должны идти христиане! Не было и нет и не будет другого пути, кроме сего пути.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 конечно, путь этот негладок, узок и колюч, и особенно таким он покажется при начале своем: но зато он прямо и верно ведет в Рай, в Царствие небесное, в вечное блаженство, к Богу – Источнику всякого блаженства. Скорбен путь этот: но можно сказать, что за каждый шаг по нему предстоят тысячи наград. Страдания на сем пути не вечны, и даже можно сказать минутны, а награда за них нескончаема и вечна, как Сам </w:t>
      </w:r>
      <w:hyperlink r:id="rId24" w:history="1">
        <w:r w:rsidRPr="00C65B2D">
          <w:rPr>
            <w:rStyle w:val="a3"/>
            <w:color w:val="18530B"/>
            <w:sz w:val="26"/>
            <w:szCs w:val="26"/>
            <w:bdr w:val="none" w:sz="0" w:space="0" w:color="auto" w:frame="1"/>
          </w:rPr>
          <w:t>Бог</w:t>
        </w:r>
      </w:hyperlink>
      <w:r w:rsidRPr="00C65B2D">
        <w:rPr>
          <w:color w:val="000000"/>
          <w:sz w:val="26"/>
          <w:szCs w:val="26"/>
        </w:rPr>
        <w:t>. Страдания день ото дня будут становиться меньше и легче, а награда час от часа будет увеличиваться более и более, во всю бесконечную будущую жизнь.</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Итак, не страшитесь этого пути; ибо гладкий и ровный путь ведет в ад, а колючий и неровный на небо.</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Многие в недоумении вопрошают: зачем путь в Царствие небесное такой трудный, и почему христианин должен нести столько тяжких крестов? На такие и подобные сему вопросы христианин всегда должен отвечать, что так угодно было Богу. Бог наш Премудр и Человеколюбец; Он знает, что делает с нами и что сделать с нами, Ежели мы хотим в самом деле быть истинными учениками Иисуса Христа, т. е. учениками покорными, послушными и преданными Ему, то сами себя, друг друга и весь живот наш предадим Христу Богу нашему. Впрочем, можно показать несколько видимых и доступных нашему уму причин тому, почему путь в Царствие небесное так труден, и что мы никак не можем миновать его, если хотим достигнуть спасения.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1) Царствие небесное есть самое высочайшее блаженство и величайшая слава и честь и неистощимое богатство. А потому ежели и для получения малого и скудного богатства земного нужны большие труды и заботы, та как же можно получить без трудов такое неизреченное сокровище?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2) Царствие небесное есть награда, и награда самая величайшая: а где же дают награду даром и ни за что? И потому, если для получения земной и временной награды надобно трудиться и подвизаться, то кольми паче для получения награды небесной и вечной.</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3) Мы должны нести кресты, потому что мы называем себя и хотим быть христианами, т. е. учениками, последователями и членами Иисуса Христа. Каков Учитель, Вождь и Глава, таковы должны быть и ученики, последователи и члены Его: Иисус Христос страданием вошел в славу Свою, – следовательно, и мы можем войти туда не иначе, как путем страданий.</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4) Все люди несут свои кресты, – все и каждый, более или менее, страдает и терпит. Нести кресты не есть удел или участь одних только христиан: нет! их несет и христианин, и нехристианин, верующий и неверующий; но только та разность между ними, что одному кресты служат врачевством и средством к наследию Царства небесного, а другому они делаются наказанием, карою и казнию. Для одних время от времени становятся легче, сладостнее и наконец превратятся в венцы вечной славы, а для других становятся тяжелее и горестнее – и наконец все кресты мира сольются в одно величайшее адское бремя, которое отяготеет над главами их и под которым они будут страдать вечно и безотрадно. Но отчего же такая разность? Оттого, что один несет их с верою и преданностью к Богу, а другой – с ропотом и хулами.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 xml:space="preserve">Итак, ты, христианин, должен не только не убегать крестов и не роптать на них, но, напротив того, благодарить Иисуса Христа, что Он посылает тебе их, и благодарить Его день и ночь, что Он удостоил тебя причислить к крестоносцам. Ибо если бы Иисус Христос не пострадал за мир, то никто из нас, как бы и как бы ни страдал и ни мучился, никогда, бы не вошел в Царствие небесное. Потому что тогда мы должны бы были страдать, как осужденные и отверженные преступники воли Божией, и страдать без надежды, без утешения: но ныне, хотя мы и </w:t>
      </w:r>
      <w:r w:rsidRPr="00C65B2D">
        <w:rPr>
          <w:color w:val="000000"/>
          <w:sz w:val="26"/>
          <w:szCs w:val="26"/>
        </w:rPr>
        <w:lastRenderedPageBreak/>
        <w:t>страдаем, но страдаем или можем страдать во спасение, во избавление, с надеждою, с утешением, и для получения награды. О, милосердый Господи! как велика любовь Твоя к нам! Иисусе Христе! велики Твои, благодеяния к нам! Ты и самое зло мира обращаешь нам в благодеяние, пользу и спасение наше.</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Христианин! одна благодарность и любовь к Иисусу Христу, твоему Благодетелю, уже обязывают тебя идти за Ним. Иисус Христос для тебя низшел на землю: ужели ты для Него подорожишь чем-либо мирским? Иисус Христос для тебя и за тебя испил полную чашу страданий: ужели ты для Него не захочешь проглотить одной капли горести?</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5) Иисус Христос страданием и </w:t>
      </w:r>
      <w:hyperlink r:id="rId25" w:history="1">
        <w:r w:rsidRPr="00C65B2D">
          <w:rPr>
            <w:rStyle w:val="a3"/>
            <w:color w:val="18530B"/>
            <w:sz w:val="26"/>
            <w:szCs w:val="26"/>
            <w:bdr w:val="none" w:sz="0" w:space="0" w:color="auto" w:frame="1"/>
          </w:rPr>
          <w:t>смертью</w:t>
        </w:r>
      </w:hyperlink>
      <w:r w:rsidRPr="00C65B2D">
        <w:rPr>
          <w:color w:val="000000"/>
          <w:sz w:val="26"/>
          <w:szCs w:val="26"/>
        </w:rPr>
        <w:t> Своею искупил нас, и потому мы, по праву искупления, принадлежим Ему, и следовательно, мы не свои, а Его; и потому должны исполнять и делать все, что Он велит, если не хотим быть отверженными от лица Его; но Иисус Христос требует от нас только одного, – чтобы мы за Ним шли в Царствие небесное и для своего же благополучая.</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6) Иисус Христос не для того пострадал и умер, чтобы тем дать нам волю делать все, что хотим. Нет, сохрани Бог и думать так!</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7) Наконец скажем и то, почему мы никак не можем миновать предлежащего нам тесного пути в Царствие небесное. а) Потому что во всяком человеке есть </w:t>
      </w:r>
      <w:hyperlink r:id="rId26" w:history="1">
        <w:r w:rsidRPr="00C65B2D">
          <w:rPr>
            <w:rStyle w:val="a3"/>
            <w:color w:val="18530B"/>
            <w:sz w:val="26"/>
            <w:szCs w:val="26"/>
            <w:bdr w:val="none" w:sz="0" w:space="0" w:color="auto" w:frame="1"/>
          </w:rPr>
          <w:t>грех</w:t>
        </w:r>
      </w:hyperlink>
      <w:r w:rsidRPr="00C65B2D">
        <w:rPr>
          <w:color w:val="000000"/>
          <w:sz w:val="26"/>
          <w:szCs w:val="26"/>
        </w:rPr>
        <w:t>, а грех есть такая язва, которая сама собою, т. е. без лекарств, не излечивается: а у некоторых людей эта язва так глубока и опасна, что излечить ее можно не иначе, как прижиганием и вырезыванием. А потому очиститься от грехов без страданий душевных никто не может. б) Грех есть ужаснейшая нечистота и мерзость пред очами Божьими; но ничто мерзкое, скверное и нечистое не может войти в Царствие небесное. Кто страдает внутреннею болезнию или кого тяготит жестокая печаль, того куда ни посели, хотя в самые великолепнейшие чертоги он и там будет страдать; потому что болезнь и печаль его всегда и везде с ним и в нем. Точно так и нераскаянный и неочистившийся от грехов своих грешник: куда его ни посели, хотя в самый Рай, он и там будет страдать; потому что причина страданий его, т. е. грех, находится в сердце его. Для грешника везде будет ад. Напротив того, кто чувствует какую-либо сердечную радость, тот будет радоваться и в чертогах, и в хижине, и даже в темнице, потому что радость его находится в его сердце: точно так и для праведника, которого сердце исполнено утешениями Духа Святаго, – где бы он ни был, везде будет Рай, потому что Царствие небесное внутри нас, есть. От живого дерева сколько ни отсекай ветви, оно от этого не умрет, но опять даст новые ветви; а чтобы истребить его совсем, надобно вырвать вон из земли самые его коренья. Точно так не истребить греха из сердца человека отсечением или оставлением каких-либо одних пороков или привычек: и потому, кто хочет истребить грех из сердца, тому надобно вырвать, самый корень греха; а корень греха глубоко находится в сердце человека и крепко прирос к нему, и потому вырвать его без боли никак невозможно. И если бы Господь не послал нам великого Врача – Иисуса Христа, то никто и никакими усилиями не мог бы истребить корень греха, и всякая попытка к тому была бы совершенно тщетна.</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lastRenderedPageBreak/>
        <w:t>Итак, братие, видите сами, что мы непременно должны идти за Иисусом Христом, и что никак нельзя нам миновать того пути, которым прошел Иисус Христос, и также видите, что без страдания никто не может войти в Царствие небесное, потому что все святые угодники Божии прошли сим же путем. Некоторые говорят: где нам, грешным и слабым людям быть такими, как были святые! и как нам спасаться? мы живем в мире и имеем разные обязанности и проч. Ах, братие! это не только неправда, но оскорбление и хула на Творца нашего: отговариваться такими причинами, значит, как бы укорять Творца своего, что Он не умел создать нас. Нет. это пустая и богохульная отговорка, а не причина. Посмотрите на святых: не все они были пустынниками; и они сначала, так как и мы, не были безгрешными; и они также занимались мирскими делами, заботами и должностями, и многие из них имели также семейства. Но исправляя свои должности и обязанности мирские, они в то же время не забывали обязанностей христианина, и живя в мире, они в то же время шли по пути в Царствие небесное и часто вели с собою и других. Точно так и мы, если захотим, можем быть вместе и добрыми гражданами, и верными супругами, и добрыми отцами, и добрыми и верными христианами. Истинное </w:t>
      </w:r>
      <w:hyperlink r:id="rId27" w:history="1">
        <w:r w:rsidRPr="00C65B2D">
          <w:rPr>
            <w:rStyle w:val="a3"/>
            <w:color w:val="18530B"/>
            <w:sz w:val="26"/>
            <w:szCs w:val="26"/>
            <w:bdr w:val="none" w:sz="0" w:space="0" w:color="auto" w:frame="1"/>
          </w:rPr>
          <w:t>христианство</w:t>
        </w:r>
      </w:hyperlink>
      <w:r w:rsidRPr="00C65B2D">
        <w:rPr>
          <w:color w:val="000000"/>
          <w:sz w:val="26"/>
          <w:szCs w:val="26"/>
        </w:rPr>
        <w:t> никогда и нигде не помешает, но напротив того, везде и на все полезно. Истинный христианин есть только тот, кто верует во Иисуса Христа и подражает Ему во всем; дух христианства есть чистая, бескорыстная, духовная любовь – любовь, которую дарует только один Дух Святый: люди многое называют любовию, но не все есть христианская любовь.</w:t>
      </w:r>
    </w:p>
    <w:p w:rsidR="00C65B2D"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Итак, братие, если вы хотите быть в Царствии небесном, то вы должны пройти тем путем, которым прошел Иисус Христос; иначе вы погибнете невозвратно. Но здесь надобно сказать, что кто, идя по пути христианства, будет надеяться только на свои силы, тот не сделает даже и шагу на нем; и если бы Иисус Христос, великий Благодетель наш, не давал нам помощи к тому, то никакой человек не мог бы пройти сим путем. И самые даже Апостолы, когда не имели этой помощи, не могли, боялись и страшились идти за Иисусом Христом; но когда получили помощь от Иисуса Христа, тогда пошли они за Ним с радостию и веселием, и никакие трудности и страдания и даже самая </w:t>
      </w:r>
      <w:hyperlink r:id="rId28" w:history="1">
        <w:r w:rsidRPr="00C65B2D">
          <w:rPr>
            <w:rStyle w:val="a3"/>
            <w:color w:val="18530B"/>
            <w:sz w:val="26"/>
            <w:szCs w:val="26"/>
            <w:bdr w:val="none" w:sz="0" w:space="0" w:color="auto" w:frame="1"/>
          </w:rPr>
          <w:t>смерть</w:t>
        </w:r>
      </w:hyperlink>
      <w:r w:rsidRPr="00C65B2D">
        <w:rPr>
          <w:color w:val="000000"/>
          <w:sz w:val="26"/>
          <w:szCs w:val="26"/>
        </w:rPr>
        <w:t> не устрашила их.</w:t>
      </w:r>
    </w:p>
    <w:p w:rsidR="006E386E" w:rsidRPr="00C65B2D" w:rsidRDefault="00C65B2D" w:rsidP="00C65B2D">
      <w:pPr>
        <w:pStyle w:val="txt"/>
        <w:spacing w:before="0" w:beforeAutospacing="0" w:after="0" w:line="340" w:lineRule="atLeast"/>
        <w:jc w:val="both"/>
        <w:rPr>
          <w:color w:val="000000"/>
          <w:sz w:val="26"/>
          <w:szCs w:val="26"/>
        </w:rPr>
      </w:pPr>
      <w:r w:rsidRPr="00C65B2D">
        <w:rPr>
          <w:color w:val="000000"/>
          <w:sz w:val="26"/>
          <w:szCs w:val="26"/>
        </w:rPr>
        <w:t>Но какая это помощь, которую дает Иисус Христос идущим за Ним? – Помощь эта есть помощь Духа Святаго, Которого дарует нам Иисус Христос, и Который всегда при нас, и всегда окружает нас и привлекает к Себе; и всякий, кто только хочет, может получать Его и исполняться Им. А как помогает на</w:t>
      </w:r>
      <w:bookmarkStart w:id="0" w:name="_GoBack"/>
      <w:bookmarkEnd w:id="0"/>
      <w:r w:rsidRPr="00C65B2D">
        <w:rPr>
          <w:color w:val="000000"/>
          <w:sz w:val="26"/>
          <w:szCs w:val="26"/>
        </w:rPr>
        <w:t>м Дух Святый, и как можно получать Его – увидим ниже. </w:t>
      </w:r>
    </w:p>
    <w:sectPr w:rsidR="006E386E" w:rsidRPr="00C65B2D" w:rsidSect="00C65B2D">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1F" w:rsidRDefault="0098621F" w:rsidP="00C65B2D">
      <w:pPr>
        <w:spacing w:after="0" w:line="240" w:lineRule="auto"/>
      </w:pPr>
      <w:r>
        <w:separator/>
      </w:r>
    </w:p>
  </w:endnote>
  <w:endnote w:type="continuationSeparator" w:id="0">
    <w:p w:rsidR="0098621F" w:rsidRDefault="0098621F" w:rsidP="00C6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28555"/>
      <w:docPartObj>
        <w:docPartGallery w:val="Page Numbers (Bottom of Page)"/>
        <w:docPartUnique/>
      </w:docPartObj>
    </w:sdtPr>
    <w:sdtContent>
      <w:p w:rsidR="00C65B2D" w:rsidRDefault="00C65B2D">
        <w:pPr>
          <w:pStyle w:val="a6"/>
          <w:jc w:val="center"/>
        </w:pPr>
        <w:r>
          <w:fldChar w:fldCharType="begin"/>
        </w:r>
        <w:r>
          <w:instrText>PAGE   \* MERGEFORMAT</w:instrText>
        </w:r>
        <w:r>
          <w:fldChar w:fldCharType="separate"/>
        </w:r>
        <w:r w:rsidR="00D619A8">
          <w:rPr>
            <w:noProof/>
          </w:rPr>
          <w:t>14</w:t>
        </w:r>
        <w:r>
          <w:fldChar w:fldCharType="end"/>
        </w:r>
      </w:p>
    </w:sdtContent>
  </w:sdt>
  <w:p w:rsidR="00C65B2D" w:rsidRDefault="00C65B2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1F" w:rsidRDefault="0098621F" w:rsidP="00C65B2D">
      <w:pPr>
        <w:spacing w:after="0" w:line="240" w:lineRule="auto"/>
      </w:pPr>
      <w:r>
        <w:separator/>
      </w:r>
    </w:p>
  </w:footnote>
  <w:footnote w:type="continuationSeparator" w:id="0">
    <w:p w:rsidR="0098621F" w:rsidRDefault="0098621F" w:rsidP="00C65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2D"/>
    <w:rsid w:val="006E386E"/>
    <w:rsid w:val="0098621F"/>
    <w:rsid w:val="00C65B2D"/>
    <w:rsid w:val="00D6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38C8"/>
  <w15:chartTrackingRefBased/>
  <w15:docId w15:val="{71FED418-3F67-415E-986A-89E4CC9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B2D"/>
    <w:rPr>
      <w:rFonts w:ascii="Times New Roman" w:eastAsia="Times New Roman" w:hAnsi="Times New Roman" w:cs="Times New Roman"/>
      <w:b/>
      <w:bCs/>
      <w:kern w:val="36"/>
      <w:sz w:val="48"/>
      <w:szCs w:val="48"/>
      <w:lang w:eastAsia="ru-RU"/>
    </w:rPr>
  </w:style>
  <w:style w:type="paragraph" w:customStyle="1" w:styleId="txt">
    <w:name w:val="txt"/>
    <w:basedOn w:val="a"/>
    <w:rsid w:val="00C6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5B2D"/>
    <w:rPr>
      <w:color w:val="0000FF"/>
      <w:u w:val="single"/>
    </w:rPr>
  </w:style>
  <w:style w:type="character" w:customStyle="1" w:styleId="quote">
    <w:name w:val="quote"/>
    <w:basedOn w:val="a0"/>
    <w:rsid w:val="00C65B2D"/>
  </w:style>
  <w:style w:type="character" w:customStyle="1" w:styleId="bgdatatitle">
    <w:name w:val="bg_data_title"/>
    <w:basedOn w:val="a0"/>
    <w:rsid w:val="00C65B2D"/>
  </w:style>
  <w:style w:type="paragraph" w:styleId="a4">
    <w:name w:val="header"/>
    <w:basedOn w:val="a"/>
    <w:link w:val="a5"/>
    <w:uiPriority w:val="99"/>
    <w:unhideWhenUsed/>
    <w:rsid w:val="00C65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5B2D"/>
  </w:style>
  <w:style w:type="paragraph" w:styleId="a6">
    <w:name w:val="footer"/>
    <w:basedOn w:val="a"/>
    <w:link w:val="a7"/>
    <w:uiPriority w:val="99"/>
    <w:unhideWhenUsed/>
    <w:rsid w:val="00C65B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5B2D"/>
  </w:style>
  <w:style w:type="paragraph" w:styleId="a8">
    <w:name w:val="Balloon Text"/>
    <w:basedOn w:val="a"/>
    <w:link w:val="a9"/>
    <w:uiPriority w:val="99"/>
    <w:semiHidden/>
    <w:unhideWhenUsed/>
    <w:rsid w:val="00D619A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4630">
      <w:bodyDiv w:val="1"/>
      <w:marLeft w:val="0"/>
      <w:marRight w:val="0"/>
      <w:marTop w:val="0"/>
      <w:marBottom w:val="0"/>
      <w:divBdr>
        <w:top w:val="none" w:sz="0" w:space="0" w:color="auto"/>
        <w:left w:val="none" w:sz="0" w:space="0" w:color="auto"/>
        <w:bottom w:val="none" w:sz="0" w:space="0" w:color="auto"/>
        <w:right w:val="none" w:sz="0" w:space="0" w:color="auto"/>
      </w:divBdr>
    </w:div>
    <w:div w:id="12148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boge" TargetMode="External"/><Relationship Id="rId13" Type="http://schemas.openxmlformats.org/officeDocument/2006/relationships/hyperlink" Target="https://azbyka.ru/otechnik/Innokentij_Moskovskij/ukazanie-puti-v-tsarstvo-nebesnoe/" TargetMode="External"/><Relationship Id="rId18" Type="http://schemas.openxmlformats.org/officeDocument/2006/relationships/hyperlink" Target="https://azbyka.ru/biblia/" TargetMode="External"/><Relationship Id="rId26" Type="http://schemas.openxmlformats.org/officeDocument/2006/relationships/hyperlink" Target="https://azbyka.ru/1/o_grehe" TargetMode="External"/><Relationship Id="rId3" Type="http://schemas.openxmlformats.org/officeDocument/2006/relationships/settings" Target="settings.xml"/><Relationship Id="rId21" Type="http://schemas.openxmlformats.org/officeDocument/2006/relationships/hyperlink" Target="https://azbyka.ru/raj" TargetMode="External"/><Relationship Id="rId7" Type="http://schemas.openxmlformats.org/officeDocument/2006/relationships/hyperlink" Target="https://azbyka.ru/1/o_grehe" TargetMode="External"/><Relationship Id="rId12" Type="http://schemas.openxmlformats.org/officeDocument/2006/relationships/hyperlink" Target="https://azbyka.ru/biblia/?Jn.14:6&amp;c~r&amp;rus" TargetMode="External"/><Relationship Id="rId17" Type="http://schemas.openxmlformats.org/officeDocument/2006/relationships/hyperlink" Target="https://azbyka.ru/biblia/?Mt.16:24&amp;c~r&amp;rus" TargetMode="External"/><Relationship Id="rId25" Type="http://schemas.openxmlformats.org/officeDocument/2006/relationships/hyperlink" Target="https://azbyka.ru/1/zhizn_posle_smerti" TargetMode="External"/><Relationship Id="rId2" Type="http://schemas.openxmlformats.org/officeDocument/2006/relationships/styles" Target="styles.xml"/><Relationship Id="rId16" Type="http://schemas.openxmlformats.org/officeDocument/2006/relationships/hyperlink" Target="https://azbyka.ru/otechnik/Innokentij_Moskovskij/ukazanie-puti-v-tsarstvo-nebesnoe/" TargetMode="External"/><Relationship Id="rId20" Type="http://schemas.openxmlformats.org/officeDocument/2006/relationships/hyperlink" Target="https://azbyka.ru/1/molitv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zbyka.ru/1/iisus_khristos" TargetMode="External"/><Relationship Id="rId24" Type="http://schemas.openxmlformats.org/officeDocument/2006/relationships/hyperlink" Target="https://azbyka.ru/1/o_boge" TargetMode="External"/><Relationship Id="rId5" Type="http://schemas.openxmlformats.org/officeDocument/2006/relationships/footnotes" Target="footnotes.xml"/><Relationship Id="rId15" Type="http://schemas.openxmlformats.org/officeDocument/2006/relationships/hyperlink" Target="https://azbyka.ru/otechnik/Innokentij_Moskovskij/ukazanie-puti-v-tsarstvo-nebesnoe/" TargetMode="External"/><Relationship Id="rId23" Type="http://schemas.openxmlformats.org/officeDocument/2006/relationships/hyperlink" Target="https://azbyka.ru/biblia/?Lk.12:14&amp;c~r&amp;rus" TargetMode="External"/><Relationship Id="rId28" Type="http://schemas.openxmlformats.org/officeDocument/2006/relationships/hyperlink" Target="https://azbyka.ru/1/zhizn_posle_smerti" TargetMode="External"/><Relationship Id="rId10" Type="http://schemas.openxmlformats.org/officeDocument/2006/relationships/hyperlink" Target="https://azbyka.ru/1/iisus_khristos" TargetMode="External"/><Relationship Id="rId19" Type="http://schemas.openxmlformats.org/officeDocument/2006/relationships/hyperlink" Target="https://azbyka.ru/ra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zbyka.ru/1/iisus_khristos" TargetMode="External"/><Relationship Id="rId14" Type="http://schemas.openxmlformats.org/officeDocument/2006/relationships/hyperlink" Target="https://azbyka.ru/otechnik/Innokentij_Moskovskij/ukazanie-puti-v-tsarstvo-nebesnoe/" TargetMode="External"/><Relationship Id="rId22" Type="http://schemas.openxmlformats.org/officeDocument/2006/relationships/hyperlink" Target="https://azbyka.ru/1/o_boge" TargetMode="External"/><Relationship Id="rId27" Type="http://schemas.openxmlformats.org/officeDocument/2006/relationships/hyperlink" Target="https://azbyka.ru/1/hristianstv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D87E-632B-4BF5-AB1A-3FB12477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6391</Words>
  <Characters>36431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2020-03-08T19:15:00Z</cp:lastPrinted>
  <dcterms:created xsi:type="dcterms:W3CDTF">2020-03-08T19:07:00Z</dcterms:created>
  <dcterms:modified xsi:type="dcterms:W3CDTF">2020-03-08T19:17:00Z</dcterms:modified>
</cp:coreProperties>
</file>